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45" w:rsidRDefault="00192045" w:rsidP="00192045">
      <w:pPr>
        <w:jc w:val="both"/>
        <w:rPr>
          <w:b/>
        </w:rPr>
      </w:pPr>
      <w:r>
        <w:rPr>
          <w:b/>
        </w:rPr>
        <w:t>1.6. Условия оказания психолого-педагогической, медицинской и социальной помощи обучающимся</w:t>
      </w:r>
    </w:p>
    <w:p w:rsidR="00192045" w:rsidRDefault="00192045" w:rsidP="00192045">
      <w:pPr>
        <w:ind w:firstLine="708"/>
        <w:jc w:val="both"/>
      </w:pPr>
      <w:r>
        <w:t xml:space="preserve">В МДОУ «Детский сад № 117» организовано системное психолого-медико-педагогическое сопровождение детей. При этом системообразующей является деятельность психолого-медико-педагогического консилиума (далее – консилиум) МДОУ. Деятельность консилиума регулируется «Положением о психолого-медико-педагогическом консилиуме МДОУ «Детский сад № 117». </w:t>
      </w:r>
    </w:p>
    <w:p w:rsidR="00192045" w:rsidRDefault="00192045" w:rsidP="00192045">
      <w:pPr>
        <w:jc w:val="both"/>
      </w:pPr>
      <w:r>
        <w:tab/>
        <w:t>К основным функция консилиума МДОУ относятся:</w:t>
      </w:r>
    </w:p>
    <w:p w:rsidR="00192045" w:rsidRDefault="00192045" w:rsidP="00192045">
      <w:pPr>
        <w:numPr>
          <w:ilvl w:val="0"/>
          <w:numId w:val="1"/>
        </w:numPr>
        <w:jc w:val="both"/>
      </w:pPr>
      <w:r>
        <w:t>Диагностико-коррекционное психолого-медико-педагогическое сопровождение, т.е. индивидуальное обследование  ребёнка с ОВЗ специалистами детского сада;</w:t>
      </w:r>
    </w:p>
    <w:p w:rsidR="00192045" w:rsidRDefault="00192045" w:rsidP="00192045">
      <w:pPr>
        <w:numPr>
          <w:ilvl w:val="0"/>
          <w:numId w:val="1"/>
        </w:numPr>
        <w:jc w:val="both"/>
      </w:pPr>
      <w:r>
        <w:t>Профилактика физических, интеллектуальных и психологических перегрузок, эмоциональных срывов;</w:t>
      </w:r>
    </w:p>
    <w:p w:rsidR="00192045" w:rsidRDefault="00192045" w:rsidP="00192045">
      <w:pPr>
        <w:numPr>
          <w:ilvl w:val="0"/>
          <w:numId w:val="1"/>
        </w:numPr>
        <w:jc w:val="both"/>
      </w:pPr>
      <w:r>
        <w:t>Разработка оптимального двигательного режима и лечебно-оздоровительных мероприятий;</w:t>
      </w:r>
    </w:p>
    <w:p w:rsidR="00192045" w:rsidRDefault="00192045" w:rsidP="00192045">
      <w:pPr>
        <w:numPr>
          <w:ilvl w:val="0"/>
          <w:numId w:val="1"/>
        </w:numPr>
        <w:jc w:val="both"/>
      </w:pPr>
      <w:r>
        <w:t>Социальная защита ребёнка в случае неблагоприятных условий жизни;</w:t>
      </w:r>
    </w:p>
    <w:p w:rsidR="00192045" w:rsidRDefault="00192045" w:rsidP="00192045">
      <w:pPr>
        <w:numPr>
          <w:ilvl w:val="0"/>
          <w:numId w:val="1"/>
        </w:numPr>
        <w:jc w:val="both"/>
      </w:pPr>
      <w:r>
        <w:t>Выработка коллегиальных решений о мерах педагогического воздействия (определение образовательного маршрута).</w:t>
      </w:r>
    </w:p>
    <w:p w:rsidR="00192045" w:rsidRDefault="00192045" w:rsidP="00192045">
      <w:pPr>
        <w:ind w:firstLine="708"/>
        <w:jc w:val="both"/>
      </w:pPr>
      <w:r>
        <w:t>Обследование ребёнка специалистами консилиума осуществляется по инициативе сотрудников МДОУ или родителей (законных представителей). Заседания консилиума подразделяются на плановые и внеплановые. Организация заседания консилиума проводится в два этапа:</w:t>
      </w:r>
    </w:p>
    <w:p w:rsidR="00192045" w:rsidRDefault="00192045" w:rsidP="00192045">
      <w:pPr>
        <w:jc w:val="both"/>
      </w:pPr>
      <w:r>
        <w:t>- Подготовительный – предусматривает сбор предварительных диагностических данных, которые необходимо уточнить и дифференцировать на заседании;</w:t>
      </w:r>
    </w:p>
    <w:p w:rsidR="00192045" w:rsidRDefault="00192045" w:rsidP="00192045">
      <w:pPr>
        <w:jc w:val="both"/>
      </w:pPr>
      <w:r>
        <w:t xml:space="preserve">- Основной – проведение заседания консилиума. </w:t>
      </w:r>
    </w:p>
    <w:p w:rsidR="00192045" w:rsidRDefault="00192045" w:rsidP="00192045">
      <w:pPr>
        <w:ind w:firstLine="708"/>
        <w:jc w:val="both"/>
      </w:pPr>
      <w:r>
        <w:t xml:space="preserve">На заседании консилиума каждый специалист, участвующий в коррекционной работе с ребёнком, предоставляет заключения (представления) и рекомендации по дальнейшему определению траектории развития ребёнка (психологические, дефектологические, педагогические), прогноз его возможностей в плане обучения, развития и социальной адаптации. Тип отклоняющегося развития, оценка причин и механизмов конкретного типа отклоняющегося развития, характер психического недоразвития определяется учителем- дефектологом, который определяет форму и условия сопровождения, адекватные возможностям ребёнка в рамках МДОУ. Сформированность образовательных навыков (интегративные качества), социальную ситуацию развития, среду, которой находится ребёнок, особенности социального статуса семьи оценивают воспитатели группы.  Определение направлений психолого-педагогической коррекционной работы, её последовательности и тактики определяется совместно учителем- дефектологом и педагогом-психологом. </w:t>
      </w:r>
    </w:p>
    <w:p w:rsidR="00192045" w:rsidRDefault="00192045" w:rsidP="00192045">
      <w:pPr>
        <w:ind w:firstLine="708"/>
        <w:jc w:val="both"/>
      </w:pPr>
      <w:r>
        <w:t>В задачи консилиума входят:</w:t>
      </w:r>
    </w:p>
    <w:p w:rsidR="00192045" w:rsidRDefault="00192045" w:rsidP="00192045">
      <w:pPr>
        <w:numPr>
          <w:ilvl w:val="0"/>
          <w:numId w:val="2"/>
        </w:numPr>
        <w:tabs>
          <w:tab w:val="num" w:pos="360"/>
        </w:tabs>
        <w:ind w:hanging="720"/>
        <w:jc w:val="both"/>
      </w:pPr>
      <w:r>
        <w:t>Организация и проведение комплексного изучения личности ребёнка с использованием психолого-педагогического обследования;</w:t>
      </w:r>
    </w:p>
    <w:p w:rsidR="00192045" w:rsidRDefault="00192045" w:rsidP="00192045">
      <w:pPr>
        <w:numPr>
          <w:ilvl w:val="0"/>
          <w:numId w:val="2"/>
        </w:numPr>
        <w:tabs>
          <w:tab w:val="num" w:pos="360"/>
        </w:tabs>
        <w:ind w:hanging="720"/>
        <w:jc w:val="both"/>
      </w:pPr>
      <w:r>
        <w:t>Выявление уровня и особенностей развития познавательной деятельности, психолого-физического развития ребёнка;</w:t>
      </w:r>
    </w:p>
    <w:p w:rsidR="00192045" w:rsidRDefault="00192045" w:rsidP="00192045">
      <w:pPr>
        <w:numPr>
          <w:ilvl w:val="0"/>
          <w:numId w:val="2"/>
        </w:numPr>
        <w:tabs>
          <w:tab w:val="num" w:pos="360"/>
        </w:tabs>
        <w:ind w:hanging="720"/>
        <w:jc w:val="both"/>
      </w:pPr>
      <w:r>
        <w:t>Определение характера специальной (коррекционно-развивающей) помощи в рамках группы для детей с ограниченными возможностями здоровья;</w:t>
      </w:r>
    </w:p>
    <w:p w:rsidR="00192045" w:rsidRDefault="00192045" w:rsidP="00192045">
      <w:pPr>
        <w:numPr>
          <w:ilvl w:val="0"/>
          <w:numId w:val="2"/>
        </w:numPr>
        <w:tabs>
          <w:tab w:val="num" w:pos="360"/>
        </w:tabs>
        <w:ind w:hanging="720"/>
        <w:jc w:val="both"/>
      </w:pPr>
      <w:r>
        <w:t>Выбор оптимального образовательного маршрута, согласование работы специалистов МДОУ;</w:t>
      </w:r>
    </w:p>
    <w:p w:rsidR="00192045" w:rsidRDefault="00192045" w:rsidP="00192045">
      <w:pPr>
        <w:numPr>
          <w:ilvl w:val="0"/>
          <w:numId w:val="2"/>
        </w:numPr>
        <w:tabs>
          <w:tab w:val="num" w:pos="360"/>
        </w:tabs>
        <w:ind w:hanging="720"/>
        <w:jc w:val="both"/>
      </w:pPr>
      <w:r>
        <w:t>Составление подробного заключения о состоянии здоровья и развития ребёнка на городскую психолого-медико-педагогическую комиссию.</w:t>
      </w:r>
    </w:p>
    <w:p w:rsidR="00192045" w:rsidRDefault="00192045" w:rsidP="00192045">
      <w:pPr>
        <w:ind w:firstLine="708"/>
        <w:jc w:val="both"/>
      </w:pPr>
      <w:r>
        <w:t xml:space="preserve">Коллегиальное обсуждение результатов обследования позволяет конкретизировать и уточнить представления о характере и особенностях развития ребёнка, определить вероятный прогноз его дальнейшего развития и комплекс развивающих, коррекционных мероприятий, которые будут способствовать максимальной социальной и </w:t>
      </w:r>
      <w:r>
        <w:lastRenderedPageBreak/>
        <w:t xml:space="preserve">образовательной адаптации в соответствии с возможностями ребёнка, а также определить необходимые на данном этапе коррекционные и развивающие мероприятия для индивидуальных занятий.  </w:t>
      </w:r>
    </w:p>
    <w:p w:rsidR="00192045" w:rsidRDefault="00192045" w:rsidP="00192045">
      <w:pPr>
        <w:jc w:val="both"/>
      </w:pPr>
      <w:r>
        <w:tab/>
        <w:t xml:space="preserve">Комплексный подход при коррекции психического развития обеспечивают интегрированные связи между специалистами, работающими с детьми групп компенсирующей направленности.  В соответствии с заданиями учителя-дефектолога для коррекционного часа воспитатели закрепляют полученные знания. </w:t>
      </w:r>
    </w:p>
    <w:p w:rsidR="00192045" w:rsidRDefault="00192045" w:rsidP="00192045">
      <w:pPr>
        <w:ind w:firstLine="708"/>
        <w:jc w:val="both"/>
      </w:pPr>
      <w:r>
        <w:t>Совместно с педагогом-психологом учителя-дефектологи  выявляют компенсаторные возможности и</w:t>
      </w:r>
      <w:r>
        <w:rPr>
          <w:color w:val="000080"/>
        </w:rPr>
        <w:t xml:space="preserve"> </w:t>
      </w:r>
      <w:r>
        <w:t>трудности в развитии эмоциональной сферы.  Такое комплексное обследование развития детей позволяет адресно и максимально адекватно спланировать коррекционную работу.</w:t>
      </w:r>
    </w:p>
    <w:p w:rsidR="00192045" w:rsidRDefault="00192045" w:rsidP="00192045">
      <w:pPr>
        <w:ind w:firstLine="708"/>
        <w:jc w:val="both"/>
      </w:pPr>
      <w:r>
        <w:t>Совместно с музыкальным руководителем проводятся логоритмические упражнения,  индивидуально-подгрупповая работа по развитию общей и  мелкой моторики, отрабатываются координация движений, согласованность их с речью, музыкальный руководитель подбирает  музыкальные произведения для артикуляционной гимнастики.</w:t>
      </w:r>
    </w:p>
    <w:p w:rsidR="00192045" w:rsidRDefault="00192045" w:rsidP="00192045">
      <w:pPr>
        <w:jc w:val="both"/>
      </w:pPr>
      <w:r>
        <w:tab/>
        <w:t>Совместно с инструктором по физической культуре проводятся телесно – ориентированные упражнения, направленные на активизацию двигательной активности, способствующие снятию мышечного, психоэмоционального напряжения.</w:t>
      </w:r>
    </w:p>
    <w:p w:rsidR="00192045" w:rsidRDefault="00192045" w:rsidP="00192045">
      <w:r>
        <w:tab/>
        <w:t xml:space="preserve">Исходя из вышеизложенного, можно отметить, что стойкость результатов достигается только при наличии единого коррекционно-образовательного пространства с его сетью интегративных связей. </w:t>
      </w:r>
    </w:p>
    <w:p w:rsidR="00192045" w:rsidRDefault="00192045" w:rsidP="00192045">
      <w:pPr>
        <w:ind w:firstLine="708"/>
      </w:pPr>
      <w:r>
        <w:t>Таким образом, в МДОУ «Детский сад № 117» функционирует и развивается система психолого-педагогического сопровождения воспитанников.</w:t>
      </w:r>
    </w:p>
    <w:p w:rsidR="00192045" w:rsidRDefault="00192045" w:rsidP="00192045">
      <w:pPr>
        <w:jc w:val="both"/>
        <w:rPr>
          <w:b/>
        </w:rPr>
      </w:pPr>
    </w:p>
    <w:p w:rsidR="00192045" w:rsidRDefault="00192045" w:rsidP="00192045">
      <w:pPr>
        <w:jc w:val="both"/>
        <w:rPr>
          <w:b/>
        </w:rPr>
      </w:pPr>
    </w:p>
    <w:p w:rsidR="00192045" w:rsidRDefault="00192045" w:rsidP="00192045">
      <w:pPr>
        <w:jc w:val="both"/>
        <w:rPr>
          <w:b/>
        </w:rPr>
      </w:pPr>
    </w:p>
    <w:p w:rsidR="00192045" w:rsidRDefault="00192045" w:rsidP="00192045">
      <w:pPr>
        <w:jc w:val="both"/>
        <w:rPr>
          <w:b/>
        </w:rPr>
      </w:pPr>
    </w:p>
    <w:p w:rsidR="00BA52B1" w:rsidRDefault="00BA52B1">
      <w:bookmarkStart w:id="0" w:name="_GoBack"/>
      <w:bookmarkEnd w:id="0"/>
    </w:p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B5A"/>
    <w:multiLevelType w:val="hybridMultilevel"/>
    <w:tmpl w:val="20E6A006"/>
    <w:lvl w:ilvl="0" w:tplc="AC8CE0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C036B"/>
    <w:multiLevelType w:val="hybridMultilevel"/>
    <w:tmpl w:val="802ED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96AFC"/>
    <w:multiLevelType w:val="hybridMultilevel"/>
    <w:tmpl w:val="1A34A258"/>
    <w:lvl w:ilvl="0" w:tplc="FF22711A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7"/>
    <w:rsid w:val="00004F39"/>
    <w:rsid w:val="00105FD3"/>
    <w:rsid w:val="00192045"/>
    <w:rsid w:val="00362E87"/>
    <w:rsid w:val="00BA52B1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204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192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204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192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2016-12-02T07:25:00Z</dcterms:created>
  <dcterms:modified xsi:type="dcterms:W3CDTF">2016-12-02T07:25:00Z</dcterms:modified>
</cp:coreProperties>
</file>