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C4" w:rsidRPr="000330D1" w:rsidRDefault="00150DC4" w:rsidP="00150DC4">
      <w:pPr>
        <w:spacing w:line="276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0330D1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Муниципальное бюджетное дошкольное образовательное учреждение Петрозаводского городского округа </w:t>
      </w:r>
    </w:p>
    <w:p w:rsidR="00150DC4" w:rsidRPr="000330D1" w:rsidRDefault="00150DC4" w:rsidP="00150DC4">
      <w:pPr>
        <w:spacing w:line="276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0330D1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«Детский сад комбинированного вида № 117 «Рябинка» </w:t>
      </w:r>
    </w:p>
    <w:p w:rsidR="00150DC4" w:rsidRPr="000330D1" w:rsidRDefault="00150DC4" w:rsidP="00150DC4">
      <w:pPr>
        <w:spacing w:after="200" w:line="276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150DC4" w:rsidRPr="000330D1" w:rsidRDefault="00150DC4" w:rsidP="00150DC4">
      <w:pPr>
        <w:spacing w:line="276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330D1">
        <w:rPr>
          <w:rStyle w:val="a5"/>
          <w:rFonts w:ascii="Times New Roman" w:hAnsi="Times New Roman" w:cs="Times New Roman"/>
          <w:i w:val="0"/>
          <w:sz w:val="24"/>
          <w:szCs w:val="24"/>
        </w:rPr>
        <w:t>ПРИНЯТА</w:t>
      </w:r>
      <w:r w:rsidRPr="000330D1"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r w:rsidRPr="000330D1"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r w:rsidRPr="000330D1"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r w:rsidRPr="000330D1"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r w:rsidRPr="000330D1"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r w:rsidRPr="000330D1"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>УТВЕРЖДАЮ</w:t>
      </w:r>
    </w:p>
    <w:p w:rsidR="00150DC4" w:rsidRPr="000330D1" w:rsidRDefault="00150DC4" w:rsidP="00150DC4">
      <w:pPr>
        <w:spacing w:line="276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330D1">
        <w:rPr>
          <w:rStyle w:val="a5"/>
          <w:rFonts w:ascii="Times New Roman" w:hAnsi="Times New Roman" w:cs="Times New Roman"/>
          <w:i w:val="0"/>
          <w:sz w:val="24"/>
          <w:szCs w:val="24"/>
        </w:rPr>
        <w:t>На Педагогическом Совете</w:t>
      </w:r>
      <w:r w:rsidRPr="000330D1"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r w:rsidRPr="000330D1"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r w:rsidRPr="000330D1"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r w:rsidRPr="000330D1"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>Заведующий МДОУ «Детский сад №117»</w:t>
      </w:r>
    </w:p>
    <w:p w:rsidR="00150DC4" w:rsidRPr="000330D1" w:rsidRDefault="00150DC4" w:rsidP="00150DC4">
      <w:pPr>
        <w:spacing w:line="276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330D1">
        <w:rPr>
          <w:rStyle w:val="a5"/>
          <w:rFonts w:ascii="Times New Roman" w:hAnsi="Times New Roman" w:cs="Times New Roman"/>
          <w:i w:val="0"/>
          <w:sz w:val="24"/>
          <w:szCs w:val="24"/>
        </w:rPr>
        <w:t>МДОУ «Детский сад №117»</w:t>
      </w:r>
      <w:r w:rsidRPr="000330D1"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r w:rsidRPr="000330D1"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r w:rsidRPr="000330D1"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 xml:space="preserve">____________________  / И.А. </w:t>
      </w:r>
      <w:proofErr w:type="spellStart"/>
      <w:r w:rsidRPr="000330D1">
        <w:rPr>
          <w:rStyle w:val="a5"/>
          <w:rFonts w:ascii="Times New Roman" w:hAnsi="Times New Roman" w:cs="Times New Roman"/>
          <w:i w:val="0"/>
          <w:sz w:val="24"/>
          <w:szCs w:val="24"/>
        </w:rPr>
        <w:t>Говенко</w:t>
      </w:r>
      <w:proofErr w:type="spellEnd"/>
    </w:p>
    <w:p w:rsidR="00150DC4" w:rsidRPr="000330D1" w:rsidRDefault="00150DC4" w:rsidP="00150DC4">
      <w:pPr>
        <w:spacing w:line="276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330D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Протокол </w:t>
      </w:r>
      <w:r w:rsidRPr="000330D1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№1</w:t>
      </w:r>
      <w:r w:rsidRPr="000330D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от «01» сентября 2015г.</w:t>
      </w:r>
      <w:r w:rsidRPr="000330D1"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r w:rsidRPr="000330D1"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>«____» _____________ 20_____г.</w:t>
      </w:r>
    </w:p>
    <w:p w:rsidR="00150DC4" w:rsidRPr="009D4DAA" w:rsidRDefault="00150DC4" w:rsidP="00150DC4">
      <w:pPr>
        <w:spacing w:line="276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150DC4" w:rsidRPr="009D4DAA" w:rsidRDefault="00150DC4" w:rsidP="00150DC4">
      <w:pPr>
        <w:spacing w:line="276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150DC4" w:rsidRPr="009D4DAA" w:rsidRDefault="00150DC4" w:rsidP="00150DC4">
      <w:pPr>
        <w:spacing w:after="200" w:line="276" w:lineRule="auto"/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150DC4" w:rsidRPr="009D4DAA" w:rsidRDefault="00150DC4" w:rsidP="00150DC4">
      <w:pPr>
        <w:spacing w:after="200" w:line="276" w:lineRule="auto"/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150DC4" w:rsidRPr="009D4DAA" w:rsidRDefault="00150DC4" w:rsidP="00150DC4">
      <w:pPr>
        <w:spacing w:after="0" w:line="276" w:lineRule="auto"/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150DC4" w:rsidRDefault="00150DC4" w:rsidP="00150D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BDE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</w:t>
      </w:r>
    </w:p>
    <w:p w:rsidR="00150DC4" w:rsidRDefault="00150DC4" w:rsidP="00150D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ОБЩЕОБРАЗОВАТЕЛЬНАЯ </w:t>
      </w:r>
      <w:r w:rsidRPr="00527BDE">
        <w:rPr>
          <w:rFonts w:ascii="Times New Roman" w:eastAsia="Calibri" w:hAnsi="Times New Roman" w:cs="Times New Roman"/>
          <w:b/>
          <w:sz w:val="28"/>
          <w:szCs w:val="28"/>
        </w:rPr>
        <w:t xml:space="preserve">ОБЩЕРАЗВИВАЮЩАЯ ПРОГРАММА </w:t>
      </w:r>
    </w:p>
    <w:p w:rsidR="00150DC4" w:rsidRPr="00527BDE" w:rsidRDefault="00150DC4" w:rsidP="00150D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 - ПЕДАГОГИЧЕСКОЙ НАПРАВЛЕННОСТИ </w:t>
      </w:r>
      <w:r w:rsidRPr="00527BDE">
        <w:rPr>
          <w:rFonts w:ascii="Times New Roman" w:eastAsia="Calibri" w:hAnsi="Times New Roman" w:cs="Times New Roman"/>
          <w:b/>
          <w:sz w:val="28"/>
          <w:szCs w:val="28"/>
        </w:rPr>
        <w:t>ДЛЯ ДЕТЕЙ ДОШКОЛЬНОГО ВОЗРАСТА</w:t>
      </w:r>
    </w:p>
    <w:p w:rsidR="00150DC4" w:rsidRPr="00527BDE" w:rsidRDefault="00150DC4" w:rsidP="00150D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BDE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УМНИЧКА</w:t>
      </w:r>
      <w:r w:rsidRPr="00527BD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50DC4" w:rsidRPr="009D4DAA" w:rsidRDefault="00150DC4" w:rsidP="00150DC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DC4" w:rsidRPr="009D4DAA" w:rsidRDefault="00150DC4" w:rsidP="00150DC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0DC4" w:rsidRDefault="00150DC4" w:rsidP="00150DC4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освоения 1 год</w:t>
      </w:r>
    </w:p>
    <w:p w:rsidR="00150DC4" w:rsidRDefault="00150DC4" w:rsidP="00150DC4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DC4" w:rsidRDefault="00150DC4" w:rsidP="00150DC4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DC4" w:rsidRDefault="00150DC4" w:rsidP="00150DC4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DC4" w:rsidRDefault="00150DC4" w:rsidP="00150DC4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DC4" w:rsidRDefault="00150DC4" w:rsidP="00150DC4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DC4" w:rsidRDefault="00150DC4" w:rsidP="00150DC4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DC4" w:rsidRDefault="00150DC4" w:rsidP="00150DC4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DC4" w:rsidRDefault="00150DC4" w:rsidP="00150DC4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DC4" w:rsidRPr="009D4DAA" w:rsidRDefault="00150DC4" w:rsidP="00150DC4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Петрозаводск, 201</w:t>
      </w:r>
      <w:r w:rsidR="002B2569">
        <w:rPr>
          <w:rFonts w:ascii="Times New Roman" w:eastAsia="Calibri" w:hAnsi="Times New Roman" w:cs="Times New Roman"/>
          <w:sz w:val="28"/>
          <w:szCs w:val="28"/>
        </w:rPr>
        <w:t>7</w:t>
      </w:r>
      <w:bookmarkStart w:id="0" w:name="_GoBack"/>
      <w:bookmarkEnd w:id="0"/>
    </w:p>
    <w:p w:rsidR="00150DC4" w:rsidRPr="0014446C" w:rsidRDefault="00150DC4" w:rsidP="00150DC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6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50DC4" w:rsidRPr="0014446C" w:rsidRDefault="00150DC4" w:rsidP="00150DC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C4" w:rsidRPr="0014446C" w:rsidRDefault="00150DC4" w:rsidP="00150DC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6C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150DC4" w:rsidRDefault="00150DC4" w:rsidP="00150D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hAnsi="Times New Roman" w:cs="Times New Roman"/>
          <w:sz w:val="28"/>
          <w:szCs w:val="28"/>
        </w:rPr>
        <w:t xml:space="preserve">Дошкольное детство – очень короткий отрезок в жизни человека, всего первые шесть – семь лет. Но они имеют очень большое значение. Дошкольный период является сенситивным для развития многих психических процессов. Элементарные нравственные представления и чувства, простейшие навыки поведения, приобретенные ребенком в этот период, из «натуральных», по Л.С. Выготскому, должны стать «культурными», то есть превратиться в высшие психологические функции и стать фундаментом для развития новых форм поведения, правил и норм. </w:t>
      </w:r>
    </w:p>
    <w:p w:rsidR="00150DC4" w:rsidRPr="008B4D44" w:rsidRDefault="00150DC4" w:rsidP="00150D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hAnsi="Times New Roman" w:cs="Times New Roman"/>
          <w:sz w:val="28"/>
          <w:szCs w:val="28"/>
        </w:rPr>
        <w:t>Умение выражать свои эмоции и управлять ими  - важный фактор при общении людей. Для того чтобы понять настроение и чувства другого человека, нужно научиться сопереживать, а поможет в этом метод эмпатии – умение прочувствовать внутреннее состояние собеседника. Дети хорошо владеют этим методом: они безошибочно чувствуют, кто их любит, а кто нет, но не всегда умеют правильно выражать свои эмоции. И одной из задач психолога является познакомить детей с миром эмоций, научить владеть своими чувствами и эмоциями. Возможность программы заключается в том, что она предусматривает непрерывное психологическое сопровождение и развитие ребенка на протяжении всего дошкольного возраста, с учетом динамики развития каждого психического процесса и каждой сферы психики по месяцам в течение каждого года.</w:t>
      </w:r>
    </w:p>
    <w:p w:rsidR="00150DC4" w:rsidRPr="008B4D44" w:rsidRDefault="00150DC4" w:rsidP="00150D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6C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8B4D44">
        <w:rPr>
          <w:rFonts w:ascii="Times New Roman" w:hAnsi="Times New Roman" w:cs="Times New Roman"/>
          <w:sz w:val="28"/>
          <w:szCs w:val="28"/>
        </w:rPr>
        <w:t xml:space="preserve"> создание условий для естественного психологического развития ребенка.</w:t>
      </w:r>
    </w:p>
    <w:p w:rsidR="00150DC4" w:rsidRPr="008B4D44" w:rsidRDefault="00150DC4" w:rsidP="00150D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DC4" w:rsidRPr="0014446C" w:rsidRDefault="00150DC4" w:rsidP="00150DC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6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50DC4" w:rsidRPr="008B4D44" w:rsidRDefault="00150DC4" w:rsidP="00150DC4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hAnsi="Times New Roman" w:cs="Times New Roman"/>
          <w:sz w:val="28"/>
          <w:szCs w:val="28"/>
        </w:rPr>
        <w:t>Создавать условия для проявления всех видов активности ребенка.</w:t>
      </w:r>
    </w:p>
    <w:p w:rsidR="00150DC4" w:rsidRPr="008B4D44" w:rsidRDefault="00150DC4" w:rsidP="00150DC4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hAnsi="Times New Roman" w:cs="Times New Roman"/>
          <w:sz w:val="28"/>
          <w:szCs w:val="28"/>
        </w:rPr>
        <w:t>Создавать условия для развития восприятия, внимания, памяти, мышления, воображения.</w:t>
      </w:r>
    </w:p>
    <w:p w:rsidR="00150DC4" w:rsidRPr="008B4D44" w:rsidRDefault="00150DC4" w:rsidP="00150DC4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hAnsi="Times New Roman" w:cs="Times New Roman"/>
          <w:sz w:val="28"/>
          <w:szCs w:val="28"/>
        </w:rPr>
        <w:t>Способствовать освоению разных способов взаимодействия со взрослым и сверстником в игре и повседневном общении.</w:t>
      </w:r>
    </w:p>
    <w:p w:rsidR="00150DC4" w:rsidRPr="008B4D44" w:rsidRDefault="00150DC4" w:rsidP="00150DC4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hAnsi="Times New Roman" w:cs="Times New Roman"/>
          <w:sz w:val="28"/>
          <w:szCs w:val="28"/>
        </w:rPr>
        <w:t>Развивать способность подчинять свои действия правилам.</w:t>
      </w:r>
    </w:p>
    <w:p w:rsidR="00150DC4" w:rsidRPr="008B4D44" w:rsidRDefault="00150DC4" w:rsidP="00150DC4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hAnsi="Times New Roman" w:cs="Times New Roman"/>
          <w:sz w:val="28"/>
          <w:szCs w:val="28"/>
        </w:rPr>
        <w:t>Способствовать проявлению эмоциональной отзывчивости, восприимчивости.</w:t>
      </w:r>
    </w:p>
    <w:p w:rsidR="00150DC4" w:rsidRPr="008B4D44" w:rsidRDefault="00150DC4" w:rsidP="00150DC4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hAnsi="Times New Roman" w:cs="Times New Roman"/>
          <w:sz w:val="28"/>
          <w:szCs w:val="28"/>
        </w:rPr>
        <w:t>Развивать первые «нравственные эмоции»: хорошо – плохо.</w:t>
      </w:r>
    </w:p>
    <w:p w:rsidR="00150DC4" w:rsidRPr="008B4D44" w:rsidRDefault="00150DC4" w:rsidP="00150DC4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позитивной самооценки. </w:t>
      </w:r>
    </w:p>
    <w:p w:rsidR="00150DC4" w:rsidRPr="008B4D44" w:rsidRDefault="00150DC4" w:rsidP="00150DC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0DC4" w:rsidRPr="008B4D44" w:rsidRDefault="00150DC4" w:rsidP="00150DC4">
      <w:pPr>
        <w:pStyle w:val="a3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46C">
        <w:rPr>
          <w:rFonts w:ascii="Times New Roman" w:hAnsi="Times New Roman" w:cs="Times New Roman"/>
          <w:b/>
          <w:sz w:val="28"/>
          <w:szCs w:val="28"/>
        </w:rPr>
        <w:t>Нормативно-правовую</w:t>
      </w:r>
      <w:r w:rsidRPr="008B4D44">
        <w:rPr>
          <w:rFonts w:ascii="Times New Roman" w:hAnsi="Times New Roman" w:cs="Times New Roman"/>
          <w:sz w:val="28"/>
          <w:szCs w:val="28"/>
        </w:rPr>
        <w:t xml:space="preserve"> основу для разработки программы составляют:</w:t>
      </w:r>
    </w:p>
    <w:p w:rsidR="00150DC4" w:rsidRPr="008B4D44" w:rsidRDefault="00150DC4" w:rsidP="00150DC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B4D44">
        <w:rPr>
          <w:rFonts w:ascii="Times New Roman" w:hAnsi="Times New Roman" w:cs="Times New Roman"/>
          <w:sz w:val="28"/>
          <w:szCs w:val="28"/>
        </w:rPr>
        <w:tab/>
        <w:t>Закон «Об образовании в РФ» от 29.12.2012 № 273;</w:t>
      </w:r>
    </w:p>
    <w:p w:rsidR="00150DC4" w:rsidRPr="008B4D44" w:rsidRDefault="00150DC4" w:rsidP="00150DC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hAnsi="Times New Roman" w:cs="Times New Roman"/>
          <w:sz w:val="28"/>
          <w:szCs w:val="28"/>
        </w:rPr>
        <w:t>•</w:t>
      </w:r>
      <w:r w:rsidRPr="008B4D44">
        <w:rPr>
          <w:rFonts w:ascii="Times New Roman" w:hAnsi="Times New Roman" w:cs="Times New Roman"/>
          <w:sz w:val="28"/>
          <w:szCs w:val="28"/>
        </w:rPr>
        <w:tab/>
        <w:t xml:space="preserve">Приказ </w:t>
      </w:r>
      <w:proofErr w:type="spellStart"/>
      <w:r w:rsidRPr="008B4D44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8B4D44">
        <w:rPr>
          <w:rFonts w:ascii="Times New Roman" w:hAnsi="Times New Roman" w:cs="Times New Roman"/>
          <w:sz w:val="28"/>
          <w:szCs w:val="28"/>
        </w:rPr>
        <w:t xml:space="preserve"> РФ «Об утверждении федерального государственного образовательного стандарта дошкольного образования» от 17.10.2013 № 1155;</w:t>
      </w:r>
    </w:p>
    <w:p w:rsidR="00150DC4" w:rsidRPr="008B4D44" w:rsidRDefault="00150DC4" w:rsidP="00150DC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hAnsi="Times New Roman" w:cs="Times New Roman"/>
          <w:sz w:val="28"/>
          <w:szCs w:val="28"/>
        </w:rPr>
        <w:t>•</w:t>
      </w:r>
      <w:r w:rsidRPr="008B4D44">
        <w:rPr>
          <w:rFonts w:ascii="Times New Roman" w:hAnsi="Times New Roman" w:cs="Times New Roman"/>
          <w:sz w:val="28"/>
          <w:szCs w:val="28"/>
        </w:rPr>
        <w:tab/>
        <w:t>СанПиН 2.4.1.3049-13 от 29.05.2013 № 28564.</w:t>
      </w:r>
    </w:p>
    <w:p w:rsidR="00150DC4" w:rsidRPr="008B4D44" w:rsidRDefault="00150DC4" w:rsidP="00150DC4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hAnsi="Times New Roman" w:cs="Times New Roman"/>
          <w:sz w:val="28"/>
          <w:szCs w:val="28"/>
        </w:rPr>
        <w:t xml:space="preserve">Объем учебной нагрузки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150DC4" w:rsidRDefault="00150DC4" w:rsidP="00150DC4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DC4" w:rsidRPr="008B4D44" w:rsidRDefault="00150DC4" w:rsidP="00150DC4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hAnsi="Times New Roman" w:cs="Times New Roman"/>
          <w:sz w:val="28"/>
          <w:szCs w:val="28"/>
        </w:rPr>
        <w:t xml:space="preserve">Качество дополнительного образовательного процесса в МДОУ будет определяться следующими критериями: </w:t>
      </w:r>
    </w:p>
    <w:p w:rsidR="00150DC4" w:rsidRPr="008B4D44" w:rsidRDefault="00150DC4" w:rsidP="00150DC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hAnsi="Times New Roman" w:cs="Times New Roman"/>
          <w:sz w:val="28"/>
          <w:szCs w:val="28"/>
        </w:rPr>
        <w:t>•</w:t>
      </w:r>
      <w:r w:rsidRPr="008B4D44">
        <w:rPr>
          <w:rFonts w:ascii="Times New Roman" w:hAnsi="Times New Roman" w:cs="Times New Roman"/>
          <w:sz w:val="28"/>
          <w:szCs w:val="28"/>
        </w:rPr>
        <w:tab/>
        <w:t>уровнем сбережения здоровья воспитанников и педагогических работников;</w:t>
      </w:r>
    </w:p>
    <w:p w:rsidR="00150DC4" w:rsidRPr="008B4D44" w:rsidRDefault="00150DC4" w:rsidP="00150DC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hAnsi="Times New Roman" w:cs="Times New Roman"/>
          <w:sz w:val="28"/>
          <w:szCs w:val="28"/>
        </w:rPr>
        <w:t>•</w:t>
      </w:r>
      <w:r w:rsidRPr="008B4D44">
        <w:rPr>
          <w:rFonts w:ascii="Times New Roman" w:hAnsi="Times New Roman" w:cs="Times New Roman"/>
          <w:sz w:val="28"/>
          <w:szCs w:val="28"/>
        </w:rPr>
        <w:tab/>
        <w:t>субъективной удовлетворенностью всех участников образовательного процесса, его результативностью и условиями;</w:t>
      </w:r>
    </w:p>
    <w:p w:rsidR="00150DC4" w:rsidRPr="008B4D44" w:rsidRDefault="00150DC4" w:rsidP="00150DC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hAnsi="Times New Roman" w:cs="Times New Roman"/>
          <w:sz w:val="28"/>
          <w:szCs w:val="28"/>
        </w:rPr>
        <w:t>•</w:t>
      </w:r>
      <w:r w:rsidRPr="008B4D44">
        <w:rPr>
          <w:rFonts w:ascii="Times New Roman" w:hAnsi="Times New Roman" w:cs="Times New Roman"/>
          <w:sz w:val="28"/>
          <w:szCs w:val="28"/>
        </w:rPr>
        <w:tab/>
        <w:t>соответствие образовательного процесса государственным стандартам, условиям его организации и ведения;</w:t>
      </w:r>
    </w:p>
    <w:p w:rsidR="00150DC4" w:rsidRPr="008B4D44" w:rsidRDefault="00150DC4" w:rsidP="00150DC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hAnsi="Times New Roman" w:cs="Times New Roman"/>
          <w:sz w:val="28"/>
          <w:szCs w:val="28"/>
        </w:rPr>
        <w:t>•</w:t>
      </w:r>
      <w:r w:rsidRPr="008B4D44">
        <w:rPr>
          <w:rFonts w:ascii="Times New Roman" w:hAnsi="Times New Roman" w:cs="Times New Roman"/>
          <w:sz w:val="28"/>
          <w:szCs w:val="28"/>
        </w:rPr>
        <w:tab/>
        <w:t>технологичностью и преемственностью, ориентированными на особенности возрастного развития воспитанников и на уровне продвижения по образовательной программе (модули, проекты, формы работы с информации и т.д.);</w:t>
      </w:r>
    </w:p>
    <w:p w:rsidR="00150DC4" w:rsidRPr="008B4D44" w:rsidRDefault="00150DC4" w:rsidP="00150DC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hAnsi="Times New Roman" w:cs="Times New Roman"/>
          <w:sz w:val="28"/>
          <w:szCs w:val="28"/>
        </w:rPr>
        <w:t>•</w:t>
      </w:r>
      <w:r w:rsidRPr="008B4D44">
        <w:rPr>
          <w:rFonts w:ascii="Times New Roman" w:hAnsi="Times New Roman" w:cs="Times New Roman"/>
          <w:sz w:val="28"/>
          <w:szCs w:val="28"/>
        </w:rPr>
        <w:tab/>
        <w:t>соответствием содержанием образования консолидированному заказу на оказание образовательных услуг.</w:t>
      </w:r>
    </w:p>
    <w:p w:rsidR="00150DC4" w:rsidRPr="008B4D44" w:rsidRDefault="00150DC4" w:rsidP="00150DC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0DC4" w:rsidRPr="008B4D44" w:rsidRDefault="00150DC4" w:rsidP="00150DC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46C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8B4D44">
        <w:rPr>
          <w:rFonts w:ascii="Times New Roman" w:hAnsi="Times New Roman" w:cs="Times New Roman"/>
          <w:sz w:val="28"/>
          <w:szCs w:val="28"/>
        </w:rPr>
        <w:t xml:space="preserve"> проведения занятий:</w:t>
      </w:r>
    </w:p>
    <w:p w:rsidR="00150DC4" w:rsidRPr="008B4D44" w:rsidRDefault="00150DC4" w:rsidP="00150DC4">
      <w:pPr>
        <w:pStyle w:val="a3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hAnsi="Times New Roman" w:cs="Times New Roman"/>
          <w:sz w:val="28"/>
          <w:szCs w:val="28"/>
        </w:rPr>
        <w:t>Системность подачи материала</w:t>
      </w:r>
    </w:p>
    <w:p w:rsidR="00150DC4" w:rsidRPr="008B4D44" w:rsidRDefault="00150DC4" w:rsidP="00150DC4">
      <w:pPr>
        <w:pStyle w:val="a3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hAnsi="Times New Roman" w:cs="Times New Roman"/>
          <w:sz w:val="28"/>
          <w:szCs w:val="28"/>
        </w:rPr>
        <w:t>Наглядность обучения</w:t>
      </w:r>
    </w:p>
    <w:p w:rsidR="00150DC4" w:rsidRPr="008B4D44" w:rsidRDefault="00150DC4" w:rsidP="00150DC4">
      <w:pPr>
        <w:pStyle w:val="a3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hAnsi="Times New Roman" w:cs="Times New Roman"/>
          <w:sz w:val="28"/>
          <w:szCs w:val="28"/>
        </w:rPr>
        <w:t>Цикличность построения</w:t>
      </w:r>
    </w:p>
    <w:p w:rsidR="00150DC4" w:rsidRPr="008B4D44" w:rsidRDefault="00150DC4" w:rsidP="00150DC4">
      <w:pPr>
        <w:pStyle w:val="a3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hAnsi="Times New Roman" w:cs="Times New Roman"/>
          <w:sz w:val="28"/>
          <w:szCs w:val="28"/>
        </w:rPr>
        <w:t>Доступность</w:t>
      </w:r>
    </w:p>
    <w:p w:rsidR="00150DC4" w:rsidRPr="008B4D44" w:rsidRDefault="00150DC4" w:rsidP="00150DC4">
      <w:pPr>
        <w:pStyle w:val="a3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D44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</w:p>
    <w:p w:rsidR="00150DC4" w:rsidRPr="008B4D44" w:rsidRDefault="00150DC4" w:rsidP="00150DC4">
      <w:pPr>
        <w:pStyle w:val="a3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hAnsi="Times New Roman" w:cs="Times New Roman"/>
          <w:sz w:val="28"/>
          <w:szCs w:val="28"/>
        </w:rPr>
        <w:t>Развивающий и воспитательный характер учебного материала</w:t>
      </w:r>
    </w:p>
    <w:p w:rsidR="00150DC4" w:rsidRPr="008B4D44" w:rsidRDefault="00150DC4" w:rsidP="00150DC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0DC4" w:rsidRPr="008B4D44" w:rsidRDefault="00150DC4" w:rsidP="00150DC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hAnsi="Times New Roman" w:cs="Times New Roman"/>
          <w:sz w:val="28"/>
          <w:szCs w:val="28"/>
        </w:rPr>
        <w:tab/>
        <w:t>Учебный план составлен с учетом возраста детей, их индивидуальных, психологических и физиологических  особенностей, и соответственно не приводит к переутомлению детей.</w:t>
      </w:r>
    </w:p>
    <w:p w:rsidR="00150DC4" w:rsidRPr="008B4D44" w:rsidRDefault="00150DC4" w:rsidP="00150DC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hAnsi="Times New Roman" w:cs="Times New Roman"/>
          <w:sz w:val="28"/>
          <w:szCs w:val="28"/>
        </w:rPr>
        <w:tab/>
        <w:t>Продолжительность единицы непрерывной непосредственно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деятельности составляет </w:t>
      </w:r>
      <w:r w:rsidRPr="008B4D44">
        <w:rPr>
          <w:rFonts w:ascii="Times New Roman" w:hAnsi="Times New Roman" w:cs="Times New Roman"/>
          <w:sz w:val="28"/>
          <w:szCs w:val="28"/>
        </w:rPr>
        <w:t>средняя группа (дети с 4 до 5 лет) не более 20 минут.</w:t>
      </w:r>
    </w:p>
    <w:p w:rsidR="00150DC4" w:rsidRPr="008B4D44" w:rsidRDefault="00150DC4" w:rsidP="00150DC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hAnsi="Times New Roman" w:cs="Times New Roman"/>
          <w:sz w:val="28"/>
          <w:szCs w:val="28"/>
        </w:rPr>
        <w:lastRenderedPageBreak/>
        <w:t>1 академический час = 20 минут</w:t>
      </w:r>
    </w:p>
    <w:p w:rsidR="00150DC4" w:rsidRPr="008B4D44" w:rsidRDefault="00150DC4" w:rsidP="00150DC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0DC4" w:rsidRPr="008B4D44" w:rsidRDefault="00150DC4" w:rsidP="00150DC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hAnsi="Times New Roman" w:cs="Times New Roman"/>
          <w:sz w:val="28"/>
          <w:szCs w:val="28"/>
        </w:rPr>
        <w:tab/>
        <w:t>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психолога.</w:t>
      </w:r>
    </w:p>
    <w:p w:rsidR="00150DC4" w:rsidRDefault="00150DC4" w:rsidP="00150DC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hAnsi="Times New Roman" w:cs="Times New Roman"/>
          <w:sz w:val="28"/>
          <w:szCs w:val="28"/>
        </w:rPr>
        <w:t>Построение программы для каждого возраста  ориентировано на удовлетворение ведущей потребности, свойственной конкретному периоду детства, и основано на развитии ведущего психического процесса или сферы психики.</w:t>
      </w:r>
    </w:p>
    <w:p w:rsidR="00150DC4" w:rsidRPr="008B4D44" w:rsidRDefault="00150DC4" w:rsidP="00150DC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hAnsi="Times New Roman" w:cs="Times New Roman"/>
          <w:sz w:val="28"/>
          <w:szCs w:val="28"/>
        </w:rPr>
        <w:t>Индивидуальная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D44">
        <w:rPr>
          <w:rFonts w:ascii="Times New Roman" w:hAnsi="Times New Roman" w:cs="Times New Roman"/>
          <w:sz w:val="28"/>
          <w:szCs w:val="28"/>
        </w:rPr>
        <w:t>Этот вид работы включает в себя входную (в начале года), промежуточную (в середине года), и итоговую (в конце года) диагностику познавательных процессов; эмоциональной, личностной и волевой сферы. Ее результаты могут быть использованы в индивидуальном подходе к ребенку на занятиях, в составлении коррекционной программы и в консультировании родителей и педагогов.</w:t>
      </w:r>
    </w:p>
    <w:p w:rsidR="00150DC4" w:rsidRDefault="00150DC4" w:rsidP="00150DC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DC4" w:rsidRPr="00AE54A6" w:rsidRDefault="00150DC4" w:rsidP="00150DC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E54A6"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 освоения программы</w:t>
      </w:r>
    </w:p>
    <w:p w:rsidR="00150DC4" w:rsidRDefault="00150DC4" w:rsidP="00150DC4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проявляет активность в разных видах деятельности; </w:t>
      </w:r>
    </w:p>
    <w:p w:rsidR="00150DC4" w:rsidRPr="008B4D44" w:rsidRDefault="00150DC4" w:rsidP="00150DC4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 развиты</w:t>
      </w:r>
      <w:r w:rsidRPr="008B4D44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4D44">
        <w:rPr>
          <w:rFonts w:ascii="Times New Roman" w:hAnsi="Times New Roman" w:cs="Times New Roman"/>
          <w:sz w:val="28"/>
          <w:szCs w:val="28"/>
        </w:rPr>
        <w:t>, 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4D44">
        <w:rPr>
          <w:rFonts w:ascii="Times New Roman" w:hAnsi="Times New Roman" w:cs="Times New Roman"/>
          <w:sz w:val="28"/>
          <w:szCs w:val="28"/>
        </w:rPr>
        <w:t>, памят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B4D44">
        <w:rPr>
          <w:rFonts w:ascii="Times New Roman" w:hAnsi="Times New Roman" w:cs="Times New Roman"/>
          <w:sz w:val="28"/>
          <w:szCs w:val="28"/>
        </w:rPr>
        <w:t>, мышлени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4D44">
        <w:rPr>
          <w:rFonts w:ascii="Times New Roman" w:hAnsi="Times New Roman" w:cs="Times New Roman"/>
          <w:sz w:val="28"/>
          <w:szCs w:val="28"/>
        </w:rPr>
        <w:t>, воображени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4D44">
        <w:rPr>
          <w:rFonts w:ascii="Times New Roman" w:hAnsi="Times New Roman" w:cs="Times New Roman"/>
          <w:sz w:val="28"/>
          <w:szCs w:val="28"/>
        </w:rPr>
        <w:t>.</w:t>
      </w:r>
    </w:p>
    <w:p w:rsidR="00150DC4" w:rsidRPr="008B4D44" w:rsidRDefault="00150DC4" w:rsidP="00150DC4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овладел</w:t>
      </w:r>
      <w:r w:rsidRPr="008B4D44">
        <w:rPr>
          <w:rFonts w:ascii="Times New Roman" w:hAnsi="Times New Roman" w:cs="Times New Roman"/>
          <w:sz w:val="28"/>
          <w:szCs w:val="28"/>
        </w:rPr>
        <w:t xml:space="preserve"> разны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B4D44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B4D44">
        <w:rPr>
          <w:rFonts w:ascii="Times New Roman" w:hAnsi="Times New Roman" w:cs="Times New Roman"/>
          <w:sz w:val="28"/>
          <w:szCs w:val="28"/>
        </w:rPr>
        <w:t xml:space="preserve"> взаимодействия со взрослым и сверстник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B4D44">
        <w:rPr>
          <w:rFonts w:ascii="Times New Roman" w:hAnsi="Times New Roman" w:cs="Times New Roman"/>
          <w:sz w:val="28"/>
          <w:szCs w:val="28"/>
        </w:rPr>
        <w:t xml:space="preserve"> в игре и повседневном общении.</w:t>
      </w:r>
    </w:p>
    <w:p w:rsidR="00150DC4" w:rsidRPr="008B4D44" w:rsidRDefault="00150DC4" w:rsidP="00150DC4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Развита</w:t>
      </w:r>
      <w:r w:rsidRPr="008B4D44">
        <w:rPr>
          <w:rFonts w:ascii="Times New Roman" w:hAnsi="Times New Roman" w:cs="Times New Roman"/>
          <w:sz w:val="28"/>
          <w:szCs w:val="28"/>
        </w:rPr>
        <w:t xml:space="preserve"> способность подчинять свои действия правилам.</w:t>
      </w:r>
    </w:p>
    <w:p w:rsidR="00150DC4" w:rsidRPr="008B4D44" w:rsidRDefault="00150DC4" w:rsidP="00150DC4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проявляет</w:t>
      </w:r>
      <w:r w:rsidRPr="008B4D44">
        <w:rPr>
          <w:rFonts w:ascii="Times New Roman" w:hAnsi="Times New Roman" w:cs="Times New Roman"/>
          <w:sz w:val="28"/>
          <w:szCs w:val="28"/>
        </w:rPr>
        <w:t xml:space="preserve"> эмоциональн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B4D44">
        <w:rPr>
          <w:rFonts w:ascii="Times New Roman" w:hAnsi="Times New Roman" w:cs="Times New Roman"/>
          <w:sz w:val="28"/>
          <w:szCs w:val="28"/>
        </w:rPr>
        <w:t xml:space="preserve"> отзывчивост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B4D44">
        <w:rPr>
          <w:rFonts w:ascii="Times New Roman" w:hAnsi="Times New Roman" w:cs="Times New Roman"/>
          <w:sz w:val="28"/>
          <w:szCs w:val="28"/>
        </w:rPr>
        <w:t>, восприимчивост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B4D44">
        <w:rPr>
          <w:rFonts w:ascii="Times New Roman" w:hAnsi="Times New Roman" w:cs="Times New Roman"/>
          <w:sz w:val="28"/>
          <w:szCs w:val="28"/>
        </w:rPr>
        <w:t>.</w:t>
      </w:r>
    </w:p>
    <w:p w:rsidR="00150DC4" w:rsidRPr="008B4D44" w:rsidRDefault="00150DC4" w:rsidP="00150DC4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Развиты</w:t>
      </w:r>
      <w:r w:rsidRPr="008B4D44">
        <w:rPr>
          <w:rFonts w:ascii="Times New Roman" w:hAnsi="Times New Roman" w:cs="Times New Roman"/>
          <w:sz w:val="28"/>
          <w:szCs w:val="28"/>
        </w:rPr>
        <w:t xml:space="preserve"> первые «нравственные эмоции»: хорошо – плохо.</w:t>
      </w:r>
    </w:p>
    <w:p w:rsidR="00150DC4" w:rsidRPr="008B4D44" w:rsidRDefault="00150DC4" w:rsidP="00150DC4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Сформирована</w:t>
      </w:r>
      <w:r w:rsidRPr="008B4D44">
        <w:rPr>
          <w:rFonts w:ascii="Times New Roman" w:hAnsi="Times New Roman" w:cs="Times New Roman"/>
          <w:sz w:val="28"/>
          <w:szCs w:val="28"/>
        </w:rPr>
        <w:t xml:space="preserve"> позитивн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B4D44">
        <w:rPr>
          <w:rFonts w:ascii="Times New Roman" w:hAnsi="Times New Roman" w:cs="Times New Roman"/>
          <w:sz w:val="28"/>
          <w:szCs w:val="28"/>
        </w:rPr>
        <w:t xml:space="preserve"> самооценк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4D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DC4" w:rsidRDefault="00150DC4" w:rsidP="00150DC4">
      <w:pPr>
        <w:pStyle w:val="a3"/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50DC4" w:rsidRPr="00DD7698" w:rsidRDefault="00150DC4" w:rsidP="00150DC4">
      <w:pPr>
        <w:pStyle w:val="a3"/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76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Материалы и оборудование:</w:t>
      </w:r>
    </w:p>
    <w:p w:rsidR="00150DC4" w:rsidRPr="008B4D44" w:rsidRDefault="00150DC4" w:rsidP="00150DC4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eastAsiaTheme="majorEastAsia" w:hAnsi="Times New Roman" w:cs="Times New Roman"/>
          <w:sz w:val="28"/>
          <w:szCs w:val="28"/>
        </w:rPr>
        <w:t>Фонотека.</w:t>
      </w:r>
    </w:p>
    <w:p w:rsidR="00150DC4" w:rsidRPr="008B4D44" w:rsidRDefault="00150DC4" w:rsidP="00150DC4">
      <w:pPr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eastAsiaTheme="majorEastAsia" w:hAnsi="Times New Roman" w:cs="Times New Roman"/>
          <w:sz w:val="28"/>
          <w:szCs w:val="28"/>
        </w:rPr>
        <w:t>Настольно-печатные игры.</w:t>
      </w:r>
    </w:p>
    <w:p w:rsidR="00150DC4" w:rsidRPr="008B4D44" w:rsidRDefault="00150DC4" w:rsidP="00150DC4">
      <w:pPr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eastAsiaTheme="majorEastAsia" w:hAnsi="Times New Roman" w:cs="Times New Roman"/>
          <w:sz w:val="28"/>
          <w:szCs w:val="28"/>
        </w:rPr>
        <w:t>Предметные игрушки, картинки.</w:t>
      </w:r>
    </w:p>
    <w:p w:rsidR="00150DC4" w:rsidRPr="008B4D44" w:rsidRDefault="00150DC4" w:rsidP="00150DC4">
      <w:pPr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eastAsiaTheme="majorEastAsia" w:hAnsi="Times New Roman" w:cs="Times New Roman"/>
          <w:sz w:val="28"/>
          <w:szCs w:val="28"/>
        </w:rPr>
        <w:t>Доска.</w:t>
      </w:r>
    </w:p>
    <w:p w:rsidR="00150DC4" w:rsidRPr="008B4D44" w:rsidRDefault="00150DC4" w:rsidP="00150DC4">
      <w:pPr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eastAsiaTheme="majorEastAsia" w:hAnsi="Times New Roman" w:cs="Times New Roman"/>
          <w:sz w:val="28"/>
          <w:szCs w:val="28"/>
        </w:rPr>
        <w:t>Цветные мелки.</w:t>
      </w:r>
    </w:p>
    <w:p w:rsidR="00150DC4" w:rsidRPr="008B4D44" w:rsidRDefault="00150DC4" w:rsidP="00150DC4">
      <w:pPr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eastAsiaTheme="majorEastAsia" w:hAnsi="Times New Roman" w:cs="Times New Roman"/>
          <w:sz w:val="28"/>
          <w:szCs w:val="28"/>
        </w:rPr>
        <w:t>Краски, карандаши, фломастеры.</w:t>
      </w:r>
    </w:p>
    <w:p w:rsidR="00150DC4" w:rsidRPr="008B4D44" w:rsidRDefault="00150DC4" w:rsidP="00150DC4">
      <w:pPr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eastAsiaTheme="majorEastAsia" w:hAnsi="Times New Roman" w:cs="Times New Roman"/>
          <w:sz w:val="28"/>
          <w:szCs w:val="28"/>
        </w:rPr>
        <w:t>Писчая и цветная бумага.</w:t>
      </w:r>
    </w:p>
    <w:p w:rsidR="00150DC4" w:rsidRPr="008B4D44" w:rsidRDefault="00150DC4" w:rsidP="00150DC4">
      <w:pPr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4D44">
        <w:rPr>
          <w:rFonts w:ascii="Times New Roman" w:eastAsiaTheme="majorEastAsia" w:hAnsi="Times New Roman" w:cs="Times New Roman"/>
          <w:sz w:val="28"/>
          <w:szCs w:val="28"/>
        </w:rPr>
        <w:t>Строительный материал.</w:t>
      </w:r>
    </w:p>
    <w:p w:rsidR="00150DC4" w:rsidRDefault="00150DC4" w:rsidP="00150DC4">
      <w:pPr>
        <w:rPr>
          <w:rFonts w:ascii="Times New Roman" w:hAnsi="Times New Roman" w:cs="Times New Roman"/>
          <w:sz w:val="28"/>
          <w:szCs w:val="28"/>
        </w:rPr>
      </w:pPr>
    </w:p>
    <w:p w:rsidR="001D6168" w:rsidRDefault="001D6168" w:rsidP="00150DC4">
      <w:pPr>
        <w:rPr>
          <w:rFonts w:ascii="Times New Roman" w:hAnsi="Times New Roman" w:cs="Times New Roman"/>
          <w:sz w:val="28"/>
          <w:szCs w:val="28"/>
        </w:rPr>
      </w:pPr>
    </w:p>
    <w:p w:rsidR="00150DC4" w:rsidRDefault="00150DC4" w:rsidP="00150DC4">
      <w:pPr>
        <w:rPr>
          <w:rFonts w:ascii="Times New Roman" w:hAnsi="Times New Roman" w:cs="Times New Roman"/>
          <w:sz w:val="28"/>
          <w:szCs w:val="28"/>
        </w:rPr>
      </w:pPr>
    </w:p>
    <w:p w:rsidR="00150DC4" w:rsidRDefault="00150DC4" w:rsidP="00150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tbl>
      <w:tblPr>
        <w:tblStyle w:val="a4"/>
        <w:tblW w:w="9468" w:type="dxa"/>
        <w:tblLook w:val="01E0" w:firstRow="1" w:lastRow="1" w:firstColumn="1" w:lastColumn="1" w:noHBand="0" w:noVBand="0"/>
      </w:tblPr>
      <w:tblGrid>
        <w:gridCol w:w="1413"/>
        <w:gridCol w:w="3195"/>
        <w:gridCol w:w="4860"/>
      </w:tblGrid>
      <w:tr w:rsidR="00150DC4" w:rsidTr="00F74D3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1 «</w:t>
            </w:r>
            <w:r>
              <w:rPr>
                <w:rFonts w:ascii="Times New Roman" w:hAnsi="Times New Roman" w:cs="Times New Roman"/>
                <w:b/>
                <w:i/>
              </w:rPr>
              <w:t>Коммуникация</w:t>
            </w:r>
            <w:r w:rsidR="001D6168">
              <w:rPr>
                <w:rFonts w:ascii="Times New Roman" w:hAnsi="Times New Roman" w:cs="Times New Roman"/>
                <w:b/>
                <w:i/>
              </w:rPr>
              <w:t>» (8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часов)</w:t>
            </w:r>
          </w:p>
        </w:tc>
      </w:tr>
      <w:tr w:rsidR="00150DC4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150DC4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C4" w:rsidRDefault="00150DC4" w:rsidP="00F74D3E">
            <w:pPr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1.1. (1 час)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C4" w:rsidRDefault="00150DC4" w:rsidP="00F74D3E">
            <w:pPr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«Мое имя»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3F1773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F1773">
              <w:rPr>
                <w:rFonts w:ascii="Times New Roman" w:hAnsi="Times New Roman" w:cs="Times New Roman"/>
              </w:rPr>
              <w:t>Способствовать гармонизации осознания ребенком своего имени, учить обращаться д</w:t>
            </w:r>
            <w:r>
              <w:rPr>
                <w:rFonts w:ascii="Times New Roman" w:hAnsi="Times New Roman" w:cs="Times New Roman"/>
              </w:rPr>
              <w:t>руг к другу по имени, развитие эмпатии и навыков общения</w:t>
            </w:r>
          </w:p>
        </w:tc>
      </w:tr>
      <w:tr w:rsidR="00150DC4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C4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(1 час)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F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5FA8">
              <w:rPr>
                <w:rFonts w:ascii="Times New Roman" w:hAnsi="Times New Roman" w:cs="Times New Roman"/>
                <w:sz w:val="24"/>
                <w:szCs w:val="24"/>
              </w:rPr>
              <w:t>то такой «Я»»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научить детей различать индивидуальные особенности своей внешности, лица, роста, возраста; развивать у детей умение мысленно воспроизводить образ себе  подобного  через собственное видение человека.</w:t>
            </w:r>
          </w:p>
        </w:tc>
      </w:tr>
      <w:tr w:rsidR="00150DC4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C4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(1 час)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Мальчики - одуванчики»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развивать умение различать индивидуальные особенности; развивать невербальное и вербальное общение; развивать навыки самоконтроля</w:t>
            </w:r>
          </w:p>
        </w:tc>
      </w:tr>
      <w:tr w:rsidR="00150DC4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(1 час)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«Девочки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припевочки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развивать умение различать индивидуальные особенности; развивать невербальное и вербальное общение; развивать чувство потребности у детей радовать своих близких добрыми делами и заботливым отношением</w:t>
            </w:r>
          </w:p>
        </w:tc>
      </w:tr>
      <w:tr w:rsidR="00150DC4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D6168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150DC4">
              <w:rPr>
                <w:rFonts w:ascii="Times New Roman" w:hAnsi="Times New Roman" w:cs="Times New Roman"/>
              </w:rPr>
              <w:t>. (1 час)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поссоримся и помиримся»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детей понимать некоторые причины возникновения ссоры и находить правильный выход из конфликтных ситуаций; учить детей уместно употреблять различные формы извинений; воспитывать дружеские отношения между детьми в процессе общения.</w:t>
            </w:r>
          </w:p>
        </w:tc>
      </w:tr>
      <w:tr w:rsidR="00150DC4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D6168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="00150DC4">
              <w:rPr>
                <w:rFonts w:ascii="Times New Roman" w:hAnsi="Times New Roman" w:cs="Times New Roman"/>
              </w:rPr>
              <w:t>. (1 час)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у детей представления о хороших и плохих поступках; учить детей правильно оценивать собственное поведение и поведение других, видеть положительные и отрицательные качества персонажей литературных произведений.</w:t>
            </w:r>
          </w:p>
        </w:tc>
      </w:tr>
      <w:tr w:rsidR="00150DC4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D6168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150DC4">
              <w:rPr>
                <w:rFonts w:ascii="Times New Roman" w:hAnsi="Times New Roman" w:cs="Times New Roman"/>
              </w:rPr>
              <w:t>. (1 час)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- помощники»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способствовать нравственному развитию детей путем формирования у них представлений о дружбе и взаимопомощи; формировать умения согласовывать свои действия с действиями других детей; развивать желание помогать другим детям и взрослым.</w:t>
            </w:r>
          </w:p>
        </w:tc>
      </w:tr>
      <w:tr w:rsidR="00150DC4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D6168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150DC4">
              <w:rPr>
                <w:rFonts w:ascii="Times New Roman" w:hAnsi="Times New Roman" w:cs="Times New Roman"/>
              </w:rPr>
              <w:t>. (1 час)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«Дружная семья»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детей проявлять чуткое, ласковое отношение к самым близким людям – маме, папе, бабушке, дедушке; формировать у детей интерес к своей семье и учить делиться с ними своими впечатлениями; развивать чувство потребности у детей радовать своих близких добрыми делами и заботливым отношением</w:t>
            </w:r>
          </w:p>
        </w:tc>
      </w:tr>
    </w:tbl>
    <w:p w:rsidR="00150DC4" w:rsidRDefault="00150DC4" w:rsidP="00150DC4">
      <w:pPr>
        <w:rPr>
          <w:rFonts w:ascii="Times New Roman" w:hAnsi="Times New Roman" w:cs="Times New Roman"/>
        </w:rPr>
      </w:pPr>
    </w:p>
    <w:p w:rsidR="001D6168" w:rsidRDefault="001D6168" w:rsidP="00150DC4">
      <w:pPr>
        <w:rPr>
          <w:rFonts w:ascii="Times New Roman" w:hAnsi="Times New Roman" w:cs="Times New Roman"/>
        </w:rPr>
      </w:pPr>
    </w:p>
    <w:p w:rsidR="001D6168" w:rsidRDefault="001D6168" w:rsidP="00150DC4">
      <w:pPr>
        <w:rPr>
          <w:rFonts w:ascii="Times New Roman" w:hAnsi="Times New Roman" w:cs="Times New Roman"/>
        </w:rPr>
      </w:pPr>
    </w:p>
    <w:p w:rsidR="001D6168" w:rsidRDefault="001D6168" w:rsidP="00150DC4">
      <w:pPr>
        <w:rPr>
          <w:rFonts w:ascii="Times New Roman" w:hAnsi="Times New Roman" w:cs="Times New Roman"/>
        </w:rPr>
      </w:pPr>
    </w:p>
    <w:p w:rsidR="001D6168" w:rsidRDefault="001D6168" w:rsidP="00150DC4">
      <w:pPr>
        <w:rPr>
          <w:rFonts w:ascii="Times New Roman" w:hAnsi="Times New Roman" w:cs="Times New Roman"/>
        </w:rPr>
      </w:pPr>
    </w:p>
    <w:tbl>
      <w:tblPr>
        <w:tblStyle w:val="a4"/>
        <w:tblW w:w="9468" w:type="dxa"/>
        <w:tblLook w:val="01E0" w:firstRow="1" w:lastRow="1" w:firstColumn="1" w:lastColumn="1" w:noHBand="0" w:noVBand="0"/>
      </w:tblPr>
      <w:tblGrid>
        <w:gridCol w:w="1413"/>
        <w:gridCol w:w="3195"/>
        <w:gridCol w:w="4860"/>
      </w:tblGrid>
      <w:tr w:rsidR="00150DC4" w:rsidTr="00F74D3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2 «</w:t>
            </w:r>
            <w:r w:rsidR="001D6168">
              <w:rPr>
                <w:rFonts w:ascii="Times New Roman" w:hAnsi="Times New Roman" w:cs="Times New Roman"/>
                <w:b/>
                <w:i/>
              </w:rPr>
              <w:t>Мышление» (9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часов)</w:t>
            </w:r>
          </w:p>
        </w:tc>
      </w:tr>
      <w:tr w:rsidR="00150DC4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150DC4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C4" w:rsidRDefault="00150DC4" w:rsidP="00F74D3E">
            <w:pPr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2.1. (1 час)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C4" w:rsidRDefault="00150DC4" w:rsidP="00F74D3E">
            <w:pPr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«Мы сажали огород»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3F1773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мыслительной операции «обобщение» (фрукты, овощи); классификация предметов по 2 признакам; учить находить лишний предмет и отвечать на вопрос «почему он лишний»</w:t>
            </w:r>
          </w:p>
        </w:tc>
      </w:tr>
      <w:tr w:rsidR="00150DC4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C4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(1 час)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«Мешок с подарками»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детей узнавать предметы по характерным признакам; практически упражнять в соотнесении формы предмета с контуром</w:t>
            </w:r>
          </w:p>
        </w:tc>
      </w:tr>
      <w:tr w:rsidR="00150DC4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(1 час)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«Сбежавшие игрушки»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мыслительной операции «обобщение» (игрушки); учить детей делать исключения предмета из ряда предметов отличающихся по 3 признакам; воспитание бережного отношения к игрушкам</w:t>
            </w:r>
          </w:p>
        </w:tc>
      </w:tr>
      <w:tr w:rsidR="00150DC4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(1 час)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мыслительной операции «обобщение» (посуда); продолжать учить производить операцию «исключение»; учить сравнивать предметы по 2 признакам.</w:t>
            </w:r>
          </w:p>
        </w:tc>
      </w:tr>
      <w:tr w:rsidR="00150DC4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(1 час)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«Теремок»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мыслительной операции «обобщение» (животные); учить составлять последовательность событий; учить делить на 2 группы</w:t>
            </w:r>
          </w:p>
        </w:tc>
      </w:tr>
      <w:tr w:rsidR="00150DC4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(1 час)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«Чьи детки?»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закреплять знания о домашних животных и их детенышах; развивать наблюдательность; вырабатывать умение соотносить изображение детенышей с картинкой большого животного</w:t>
            </w:r>
          </w:p>
        </w:tc>
      </w:tr>
      <w:tr w:rsidR="00150DC4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(1 час)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«Маша - растеряша»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мыслительной операции «обобщение» (одежда, обувь); воспитание бережного отношения к своим вещам</w:t>
            </w:r>
          </w:p>
        </w:tc>
      </w:tr>
      <w:tr w:rsidR="00150DC4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 (1 час)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медведя»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мыслительной операции «обобщение» (мебель); продолжать учить находить лишний предмет и объяснять свой выбор</w:t>
            </w:r>
          </w:p>
        </w:tc>
      </w:tr>
      <w:tr w:rsidR="00150DC4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D6168" w:rsidP="001D6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="00150DC4">
              <w:rPr>
                <w:rFonts w:ascii="Times New Roman" w:hAnsi="Times New Roman" w:cs="Times New Roman"/>
              </w:rPr>
              <w:t>. (1 час)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«Путешествие на луг»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мыслительной операции «обобщение» (насекомые); продолжать учить находить отличительные и сходные  признаки у объектов</w:t>
            </w:r>
          </w:p>
        </w:tc>
      </w:tr>
    </w:tbl>
    <w:p w:rsidR="00150DC4" w:rsidRDefault="00150DC4" w:rsidP="00150DC4">
      <w:pPr>
        <w:ind w:firstLine="708"/>
        <w:rPr>
          <w:rFonts w:ascii="Times New Roman" w:hAnsi="Times New Roman" w:cs="Times New Roman"/>
        </w:rPr>
      </w:pPr>
    </w:p>
    <w:tbl>
      <w:tblPr>
        <w:tblStyle w:val="a4"/>
        <w:tblW w:w="9468" w:type="dxa"/>
        <w:tblLook w:val="01E0" w:firstRow="1" w:lastRow="1" w:firstColumn="1" w:lastColumn="1" w:noHBand="0" w:noVBand="0"/>
      </w:tblPr>
      <w:tblGrid>
        <w:gridCol w:w="1413"/>
        <w:gridCol w:w="3195"/>
        <w:gridCol w:w="4860"/>
      </w:tblGrid>
      <w:tr w:rsidR="00150DC4" w:rsidTr="00F74D3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3 «</w:t>
            </w:r>
            <w:r w:rsidR="001D6168">
              <w:rPr>
                <w:rFonts w:ascii="Times New Roman" w:hAnsi="Times New Roman" w:cs="Times New Roman"/>
                <w:b/>
                <w:i/>
              </w:rPr>
              <w:t xml:space="preserve">Внимание» (7 </w:t>
            </w:r>
            <w:r>
              <w:rPr>
                <w:rFonts w:ascii="Times New Roman" w:hAnsi="Times New Roman" w:cs="Times New Roman"/>
                <w:b/>
                <w:i/>
              </w:rPr>
              <w:t>часов)</w:t>
            </w:r>
          </w:p>
        </w:tc>
      </w:tr>
      <w:tr w:rsidR="00150DC4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150DC4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C4" w:rsidRDefault="00150DC4" w:rsidP="00F74D3E">
            <w:pPr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3.1. (1 час)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25FA8" w:rsidRDefault="00150DC4" w:rsidP="00F74D3E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«Отзовись, не зевай!»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25FA8" w:rsidRDefault="00150DC4" w:rsidP="00F7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у детей устойчивого сосредоточенного внимания, способствовать развитию быстроты реакции</w:t>
            </w:r>
          </w:p>
        </w:tc>
      </w:tr>
      <w:tr w:rsidR="00150DC4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D6168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150DC4">
              <w:rPr>
                <w:rFonts w:ascii="Times New Roman" w:hAnsi="Times New Roman" w:cs="Times New Roman"/>
              </w:rPr>
              <w:t>. (1 час)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25FA8" w:rsidRDefault="00150DC4" w:rsidP="00F7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я слышу?»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25FA8" w:rsidRDefault="00150DC4" w:rsidP="00F7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умение прислушиваться к окружающим звукам, целенаправленно воспринимать и различать их</w:t>
            </w:r>
          </w:p>
        </w:tc>
      </w:tr>
      <w:tr w:rsidR="00150DC4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D6168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150DC4">
              <w:rPr>
                <w:rFonts w:ascii="Times New Roman" w:hAnsi="Times New Roman" w:cs="Times New Roman"/>
              </w:rPr>
              <w:t>.  (1 час)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25FA8" w:rsidRDefault="00150DC4" w:rsidP="00F7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«Рассеянный художник»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25FA8" w:rsidRDefault="00150DC4" w:rsidP="00F7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находить нелепицы, объяснить свой выбор</w:t>
            </w:r>
          </w:p>
        </w:tc>
      </w:tr>
      <w:tr w:rsidR="00150DC4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D6168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150DC4">
              <w:rPr>
                <w:rFonts w:ascii="Times New Roman" w:hAnsi="Times New Roman" w:cs="Times New Roman"/>
              </w:rPr>
              <w:t>. (1 час)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25FA8" w:rsidRDefault="00150DC4" w:rsidP="00F74D3E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«Магазин»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25FA8" w:rsidRDefault="00150DC4" w:rsidP="00F7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развитию зрительного и слухового внимания; учить детей различать магазины по их назначению; </w:t>
            </w:r>
          </w:p>
        </w:tc>
      </w:tr>
      <w:tr w:rsidR="00150DC4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D6168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150DC4">
              <w:rPr>
                <w:rFonts w:ascii="Times New Roman" w:hAnsi="Times New Roman" w:cs="Times New Roman"/>
              </w:rPr>
              <w:t>. (1 час)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25FA8" w:rsidRDefault="00150DC4" w:rsidP="00F7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«Коврики - домики»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25FA8" w:rsidRDefault="00150DC4" w:rsidP="00F7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способность распределять внимание, учить правильно ориентироваться на листе; закреплять названия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</w:t>
            </w:r>
          </w:p>
        </w:tc>
      </w:tr>
      <w:tr w:rsidR="00150DC4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D6168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</w:t>
            </w:r>
            <w:r w:rsidR="00150DC4">
              <w:rPr>
                <w:rFonts w:ascii="Times New Roman" w:hAnsi="Times New Roman" w:cs="Times New Roman"/>
              </w:rPr>
              <w:t>. (1 час)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25FA8" w:rsidRDefault="00150DC4" w:rsidP="00F7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«Когда это бывает»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25FA8" w:rsidRDefault="00150DC4" w:rsidP="00F7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уточнять и углублять знания детей о временах года</w:t>
            </w:r>
          </w:p>
        </w:tc>
      </w:tr>
      <w:tr w:rsidR="00150DC4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D6168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  <w:r w:rsidR="00150DC4">
              <w:rPr>
                <w:rFonts w:ascii="Times New Roman" w:hAnsi="Times New Roman" w:cs="Times New Roman"/>
              </w:rPr>
              <w:t>. (1 час)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25FA8" w:rsidRDefault="00150DC4" w:rsidP="00F7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«Угадай, кто где спрятался»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25FA8" w:rsidRDefault="00150DC4" w:rsidP="00F7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у детей пространственных представлений, наблюдательности</w:t>
            </w:r>
          </w:p>
        </w:tc>
      </w:tr>
    </w:tbl>
    <w:p w:rsidR="00150DC4" w:rsidRDefault="00150DC4" w:rsidP="00150DC4">
      <w:pPr>
        <w:rPr>
          <w:rFonts w:ascii="Times New Roman" w:hAnsi="Times New Roman" w:cs="Times New Roman"/>
        </w:rPr>
      </w:pPr>
    </w:p>
    <w:tbl>
      <w:tblPr>
        <w:tblStyle w:val="a4"/>
        <w:tblW w:w="9468" w:type="dxa"/>
        <w:tblLook w:val="01E0" w:firstRow="1" w:lastRow="1" w:firstColumn="1" w:lastColumn="1" w:noHBand="0" w:noVBand="0"/>
      </w:tblPr>
      <w:tblGrid>
        <w:gridCol w:w="1413"/>
        <w:gridCol w:w="3195"/>
        <w:gridCol w:w="4860"/>
      </w:tblGrid>
      <w:tr w:rsidR="00150DC4" w:rsidTr="00F74D3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4 «</w:t>
            </w:r>
            <w:r>
              <w:rPr>
                <w:rFonts w:ascii="Times New Roman" w:hAnsi="Times New Roman" w:cs="Times New Roman"/>
                <w:b/>
                <w:i/>
              </w:rPr>
              <w:t>Восприятие» (6 часов)</w:t>
            </w:r>
          </w:p>
        </w:tc>
      </w:tr>
      <w:tr w:rsidR="00150DC4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C4" w:rsidRDefault="00150DC4" w:rsidP="00F7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150DC4" w:rsidRPr="00925FA8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C4" w:rsidRDefault="00150DC4" w:rsidP="00F74D3E">
            <w:pPr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4.1. (1 час)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25FA8" w:rsidRDefault="00150DC4" w:rsidP="00F74D3E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«Эмоция Радость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25FA8" w:rsidRDefault="00150DC4" w:rsidP="00F7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эмоцией «радость»; привлечение внимания детей к эмоциональному миру человека; учить детей изображать эмоциональное состояние с помощью выразительных средств (мимика, пантомимика, жесты)</w:t>
            </w:r>
          </w:p>
        </w:tc>
      </w:tr>
      <w:tr w:rsidR="00150DC4" w:rsidRPr="00925FA8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C4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 (1 час)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25FA8" w:rsidRDefault="00150DC4" w:rsidP="00F7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«Эмоция Грусть»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25FA8" w:rsidRDefault="00150DC4" w:rsidP="00F7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эмоцией «грусть»; привлечение внимания детей к эмоциональному миру человека; учить детей изображать эмоциональное состояние с помощью выразительных средств (мимика, пантомимика, жесты)</w:t>
            </w:r>
          </w:p>
        </w:tc>
      </w:tr>
      <w:tr w:rsidR="00150DC4" w:rsidRPr="00925FA8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 (1 час)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25FA8" w:rsidRDefault="00150DC4" w:rsidP="00F7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«Эмоция Гнев»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25FA8" w:rsidRDefault="00150DC4" w:rsidP="00F7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эмоцией «гнев»; развитие умения распознавать это эмоциональное состояние и учитывать его в процессе общения с другими людьми</w:t>
            </w:r>
          </w:p>
        </w:tc>
      </w:tr>
      <w:tr w:rsidR="00150DC4" w:rsidRPr="00925FA8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  (1 час)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25FA8" w:rsidRDefault="00150DC4" w:rsidP="00F7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 «Разноцветный паровозик»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25FA8" w:rsidRDefault="00150DC4" w:rsidP="00F7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восприятия цвета; развитие умения различать основные цвета; развитие навыка цветового соотнесения; учить сравнивать предметы по цвету (поиск пар различающихся и одинаковых); учить сравнивать предметы путём прикладывания их друг к другу.</w:t>
            </w:r>
          </w:p>
        </w:tc>
      </w:tr>
      <w:tr w:rsidR="00150DC4" w:rsidRPr="00925FA8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 (1 час)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25FA8" w:rsidRDefault="00150DC4" w:rsidP="00F74D3E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Форма «Пригласительный билет»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25FA8" w:rsidRDefault="00150DC4" w:rsidP="00F7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восприятия формы: круг, квадрат, треугольник; прямоугольник; учить обследовать геометрические фигуры приемом обведения и накладывания </w:t>
            </w:r>
          </w:p>
        </w:tc>
      </w:tr>
      <w:tr w:rsidR="00150DC4" w:rsidRPr="00925FA8" w:rsidTr="00F74D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F7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 (1 час)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25FA8" w:rsidRDefault="00150DC4" w:rsidP="00F7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25FA8" w:rsidRDefault="00150DC4" w:rsidP="00F7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восприятия величины (большой – маленький, высокий – низкий, толстый - тонкий); развитие мыслительной операции «сравнение»; развивать глазомер при выборе по образцу предметов определенной величины.</w:t>
            </w:r>
          </w:p>
        </w:tc>
      </w:tr>
    </w:tbl>
    <w:p w:rsidR="00150DC4" w:rsidRDefault="00150DC4" w:rsidP="00150DC4">
      <w:pPr>
        <w:rPr>
          <w:rFonts w:ascii="Times New Roman" w:hAnsi="Times New Roman" w:cs="Times New Roman"/>
        </w:rPr>
      </w:pPr>
    </w:p>
    <w:p w:rsidR="00150DC4" w:rsidRDefault="00150DC4" w:rsidP="00150DC4">
      <w:pPr>
        <w:rPr>
          <w:rFonts w:ascii="Times New Roman" w:hAnsi="Times New Roman" w:cs="Times New Roman"/>
        </w:rPr>
      </w:pPr>
    </w:p>
    <w:p w:rsidR="001D6168" w:rsidRDefault="001D6168" w:rsidP="00150DC4">
      <w:pPr>
        <w:rPr>
          <w:rFonts w:ascii="Times New Roman" w:hAnsi="Times New Roman" w:cs="Times New Roman"/>
        </w:rPr>
      </w:pPr>
    </w:p>
    <w:p w:rsidR="001D6168" w:rsidRDefault="001D6168" w:rsidP="00150DC4">
      <w:pPr>
        <w:rPr>
          <w:rFonts w:ascii="Times New Roman" w:hAnsi="Times New Roman" w:cs="Times New Roman"/>
        </w:rPr>
      </w:pPr>
    </w:p>
    <w:p w:rsidR="00150DC4" w:rsidRDefault="00150DC4" w:rsidP="00150DC4">
      <w:pPr>
        <w:rPr>
          <w:rFonts w:ascii="Times New Roman" w:hAnsi="Times New Roman" w:cs="Times New Roman"/>
        </w:rPr>
      </w:pPr>
    </w:p>
    <w:p w:rsidR="00150DC4" w:rsidRDefault="00150DC4" w:rsidP="00150DC4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6ECF">
        <w:rPr>
          <w:rFonts w:ascii="Times New Roman" w:eastAsia="Calibri" w:hAnsi="Times New Roman" w:cs="Times New Roman"/>
          <w:b/>
          <w:sz w:val="28"/>
          <w:szCs w:val="28"/>
        </w:rPr>
        <w:t>СПИСОК ИСПОЛЬЗУЕМОЙ ЛИТЕРАТУРЫ</w:t>
      </w:r>
    </w:p>
    <w:p w:rsidR="00150DC4" w:rsidRPr="00645FEE" w:rsidRDefault="00150DC4" w:rsidP="00150DC4">
      <w:pPr>
        <w:pStyle w:val="a3"/>
        <w:numPr>
          <w:ilvl w:val="0"/>
          <w:numId w:val="4"/>
        </w:numPr>
        <w:spacing w:after="200" w:line="276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Цветик – 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Программа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педагогических занятий для дошкольников 3-6 лет. Сост. Н. Ю. </w:t>
      </w:r>
      <w:proofErr w:type="spellStart"/>
      <w:r>
        <w:rPr>
          <w:rFonts w:ascii="Times New Roman" w:hAnsi="Times New Roman"/>
          <w:sz w:val="28"/>
          <w:szCs w:val="28"/>
        </w:rPr>
        <w:t>Куражевой</w:t>
      </w:r>
      <w:proofErr w:type="spellEnd"/>
      <w:r>
        <w:rPr>
          <w:rFonts w:ascii="Times New Roman" w:hAnsi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Речь, 2014</w:t>
      </w:r>
    </w:p>
    <w:p w:rsidR="00150DC4" w:rsidRPr="00645FEE" w:rsidRDefault="00150DC4" w:rsidP="00150DC4">
      <w:pPr>
        <w:pStyle w:val="a3"/>
        <w:numPr>
          <w:ilvl w:val="0"/>
          <w:numId w:val="4"/>
        </w:numPr>
        <w:spacing w:after="200"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70 развивающих заданий для дошкольников 4 – 5 лет /Н.Ю. </w:t>
      </w:r>
      <w:proofErr w:type="spellStart"/>
      <w:r>
        <w:rPr>
          <w:rFonts w:ascii="Times New Roman" w:hAnsi="Times New Roman"/>
          <w:sz w:val="28"/>
          <w:szCs w:val="28"/>
        </w:rPr>
        <w:t>Куражева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А.С. </w:t>
      </w:r>
      <w:proofErr w:type="spellStart"/>
      <w:r>
        <w:rPr>
          <w:rFonts w:ascii="Times New Roman" w:hAnsi="Times New Roman"/>
          <w:sz w:val="28"/>
          <w:szCs w:val="28"/>
        </w:rPr>
        <w:t>Тузаева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И.А. Козлова; под ред. Н.Ю. </w:t>
      </w:r>
      <w:proofErr w:type="spellStart"/>
      <w:r>
        <w:rPr>
          <w:rFonts w:ascii="Times New Roman" w:hAnsi="Times New Roman"/>
          <w:sz w:val="28"/>
          <w:szCs w:val="28"/>
        </w:rPr>
        <w:t>Куражевой</w:t>
      </w:r>
      <w:proofErr w:type="spellEnd"/>
      <w:r>
        <w:rPr>
          <w:rFonts w:ascii="Times New Roman" w:hAnsi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Речь, 2013. </w:t>
      </w:r>
    </w:p>
    <w:p w:rsidR="00150DC4" w:rsidRPr="00645FEE" w:rsidRDefault="00150DC4" w:rsidP="00150DC4">
      <w:pPr>
        <w:pStyle w:val="a3"/>
        <w:numPr>
          <w:ilvl w:val="0"/>
          <w:numId w:val="4"/>
        </w:numPr>
        <w:spacing w:after="200"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Давай поиграем! </w:t>
      </w:r>
      <w:proofErr w:type="spellStart"/>
      <w:r>
        <w:rPr>
          <w:rFonts w:ascii="Times New Roman" w:hAnsi="Times New Roman"/>
          <w:sz w:val="28"/>
          <w:szCs w:val="28"/>
        </w:rPr>
        <w:t>Тренинговое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развитие мира социальных взаимоотношений детей 4 – 5 лет: Пособие – конспект для практических работников ДОУ</w:t>
      </w:r>
      <w:proofErr w:type="gramStart"/>
      <w:r>
        <w:rPr>
          <w:rFonts w:ascii="Times New Roman" w:hAnsi="Times New Roman"/>
          <w:sz w:val="28"/>
          <w:szCs w:val="28"/>
        </w:rPr>
        <w:t xml:space="preserve"> / А</w:t>
      </w:r>
      <w:proofErr w:type="gramEnd"/>
      <w:r>
        <w:rPr>
          <w:rFonts w:ascii="Times New Roman" w:hAnsi="Times New Roman"/>
          <w:sz w:val="28"/>
          <w:szCs w:val="28"/>
        </w:rPr>
        <w:t xml:space="preserve">вт.-сост. </w:t>
      </w:r>
      <w:proofErr w:type="spellStart"/>
      <w:r>
        <w:rPr>
          <w:rFonts w:ascii="Times New Roman" w:hAnsi="Times New Roman"/>
          <w:sz w:val="28"/>
          <w:szCs w:val="28"/>
        </w:rPr>
        <w:t>И.А.Пазухина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.: «Детство - Пресс», 2010..</w:t>
      </w:r>
    </w:p>
    <w:p w:rsidR="00150DC4" w:rsidRPr="00645FEE" w:rsidRDefault="00150DC4" w:rsidP="00150DC4">
      <w:pPr>
        <w:pStyle w:val="a3"/>
        <w:numPr>
          <w:ilvl w:val="0"/>
          <w:numId w:val="4"/>
        </w:numPr>
        <w:spacing w:after="200" w:line="276" w:lineRule="auto"/>
        <w:jc w:val="both"/>
      </w:pPr>
      <w:r>
        <w:rPr>
          <w:rFonts w:ascii="Times New Roman" w:hAnsi="Times New Roman"/>
          <w:sz w:val="28"/>
          <w:szCs w:val="28"/>
        </w:rPr>
        <w:t>Клюева Н.В., Касаткина Ю.В. Учим детей общению. Характер, коммуникабельность. Популярное пособие для родителей и педагогов. – Ярославль, «Академия развития», 1997</w:t>
      </w:r>
    </w:p>
    <w:p w:rsidR="00150DC4" w:rsidRPr="003622DC" w:rsidRDefault="00150DC4" w:rsidP="00150DC4">
      <w:pPr>
        <w:pStyle w:val="a3"/>
        <w:numPr>
          <w:ilvl w:val="0"/>
          <w:numId w:val="4"/>
        </w:numPr>
        <w:spacing w:after="200"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Крюкова С.В., </w:t>
      </w:r>
      <w:proofErr w:type="spellStart"/>
      <w:r>
        <w:rPr>
          <w:rFonts w:ascii="Times New Roman" w:hAnsi="Times New Roman"/>
          <w:sz w:val="28"/>
          <w:szCs w:val="28"/>
        </w:rPr>
        <w:t>Слободяник</w:t>
      </w:r>
      <w:proofErr w:type="spellEnd"/>
      <w:r>
        <w:rPr>
          <w:rFonts w:ascii="Times New Roman" w:hAnsi="Times New Roman"/>
          <w:sz w:val="28"/>
          <w:szCs w:val="28"/>
        </w:rPr>
        <w:t xml:space="preserve"> Н.П. Удивляюсь, злюсь, боюсь, хвастаюсь и радуюсь. Программа эмоционального развития детей дошкольного и </w:t>
      </w:r>
      <w:proofErr w:type="spellStart"/>
      <w:r>
        <w:rPr>
          <w:rFonts w:ascii="Times New Roman" w:hAnsi="Times New Roman"/>
          <w:sz w:val="28"/>
          <w:szCs w:val="28"/>
        </w:rPr>
        <w:t>младщего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дошкольного возраста. Практическое пособие. – М., «Генезис», 1999.</w:t>
      </w:r>
    </w:p>
    <w:p w:rsidR="00150DC4" w:rsidRPr="003622DC" w:rsidRDefault="00150DC4" w:rsidP="00150DC4">
      <w:pPr>
        <w:pStyle w:val="a3"/>
        <w:numPr>
          <w:ilvl w:val="0"/>
          <w:numId w:val="4"/>
        </w:numPr>
        <w:spacing w:after="200" w:line="276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Кряжева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Н.Л. Развитие эмоционального мира детей. Популярное пособие для родителей и педагогов. – Ярославль, «Академия развития», 1997</w:t>
      </w:r>
    </w:p>
    <w:p w:rsidR="00150DC4" w:rsidRPr="00E27D83" w:rsidRDefault="00150DC4" w:rsidP="00150DC4">
      <w:pPr>
        <w:pStyle w:val="a3"/>
        <w:numPr>
          <w:ilvl w:val="0"/>
          <w:numId w:val="4"/>
        </w:numPr>
        <w:spacing w:after="200" w:line="276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Добина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 Развитие личности ребенка в детском саду. – Ярославль: Академия развития,2009.</w:t>
      </w:r>
    </w:p>
    <w:p w:rsidR="00150DC4" w:rsidRPr="00E27D83" w:rsidRDefault="00150DC4" w:rsidP="00150DC4">
      <w:pPr>
        <w:pStyle w:val="a3"/>
        <w:numPr>
          <w:ilvl w:val="0"/>
          <w:numId w:val="4"/>
        </w:numPr>
        <w:spacing w:after="200"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Шипицына Л.М., </w:t>
      </w:r>
      <w:proofErr w:type="spellStart"/>
      <w:r>
        <w:rPr>
          <w:rFonts w:ascii="Times New Roman" w:hAnsi="Times New Roman"/>
          <w:sz w:val="28"/>
          <w:szCs w:val="28"/>
        </w:rPr>
        <w:t>Защиринская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Воронова А.П., Нилова Т.А. Азбука общения: Развитие личности ребенка, навыков общения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 (для детей  3 – 6 лет). – СПб, «Детство - пресс», 2000.</w:t>
      </w:r>
    </w:p>
    <w:p w:rsidR="00150DC4" w:rsidRPr="00D94D33" w:rsidRDefault="00150DC4" w:rsidP="00150DC4">
      <w:pPr>
        <w:pStyle w:val="a3"/>
        <w:numPr>
          <w:ilvl w:val="0"/>
          <w:numId w:val="4"/>
        </w:numPr>
        <w:spacing w:after="200" w:line="276" w:lineRule="auto"/>
        <w:jc w:val="both"/>
      </w:pP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 w:rsidRPr="002505A9">
        <w:rPr>
          <w:rFonts w:ascii="Times New Roman" w:hAnsi="Times New Roman"/>
          <w:color w:val="000000"/>
          <w:sz w:val="28"/>
          <w:szCs w:val="28"/>
        </w:rPr>
        <w:t>Венгер</w:t>
      </w:r>
      <w:proofErr w:type="spellEnd"/>
      <w:r w:rsidRPr="002505A9">
        <w:rPr>
          <w:rFonts w:ascii="Times New Roman" w:hAnsi="Times New Roman"/>
          <w:color w:val="000000"/>
          <w:sz w:val="28"/>
          <w:szCs w:val="28"/>
        </w:rPr>
        <w:t xml:space="preserve"> Л.А. и др. Игры и упражнения по развитию умственных способностей у детей дошкольного возраста. - М., 1989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0DC4" w:rsidRPr="00D94D33" w:rsidRDefault="00150DC4" w:rsidP="00150DC4">
      <w:pPr>
        <w:pStyle w:val="a3"/>
        <w:numPr>
          <w:ilvl w:val="0"/>
          <w:numId w:val="4"/>
        </w:numPr>
        <w:spacing w:after="200" w:line="276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Венгер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Л.А., Пилюгина Э.Г.,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Венгер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Н.Б. Воспитание сенсорной культуры ребенка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рождения до 6 лет/ под ред. Л.А.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Венгера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м.: Просвещение, 1988.</w:t>
      </w:r>
    </w:p>
    <w:p w:rsidR="00150DC4" w:rsidRPr="00D94D33" w:rsidRDefault="00150DC4" w:rsidP="00150DC4">
      <w:pPr>
        <w:pStyle w:val="a3"/>
        <w:numPr>
          <w:ilvl w:val="0"/>
          <w:numId w:val="4"/>
        </w:numPr>
        <w:spacing w:after="200" w:line="276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Черемошкина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Развитие внимания детей. Популярное пособие для родителей и педагогов. – Ярославль: Академия развития, 1997.</w:t>
      </w:r>
    </w:p>
    <w:p w:rsidR="00150DC4" w:rsidRPr="00D94D33" w:rsidRDefault="00150DC4" w:rsidP="00150DC4">
      <w:pPr>
        <w:pStyle w:val="a3"/>
        <w:numPr>
          <w:ilvl w:val="0"/>
          <w:numId w:val="4"/>
        </w:numPr>
        <w:spacing w:after="200" w:line="276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Башаева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Т.В. Развитие восприятия у детей. Форма, цвет, звук. Популярное пособие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родителейи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педагогов. – Ярославль: Академия развития, 1997.</w:t>
      </w:r>
    </w:p>
    <w:p w:rsidR="00150DC4" w:rsidRPr="00D94D33" w:rsidRDefault="00150DC4" w:rsidP="00150DC4">
      <w:pPr>
        <w:pStyle w:val="a3"/>
        <w:numPr>
          <w:ilvl w:val="0"/>
          <w:numId w:val="4"/>
        </w:numPr>
        <w:spacing w:after="200"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Тихомирова Л.Ф. Развитие познавательных способностей детей.</w:t>
      </w:r>
      <w:r w:rsidRPr="00D94D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Популярное пособие для родителей и педагогов. – Ярославль: Академия развития, 1996.</w:t>
      </w:r>
    </w:p>
    <w:p w:rsidR="00150DC4" w:rsidRPr="002A328F" w:rsidRDefault="00150DC4" w:rsidP="00150DC4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A328F">
        <w:rPr>
          <w:rFonts w:ascii="Times New Roman" w:hAnsi="Times New Roman"/>
          <w:sz w:val="28"/>
          <w:szCs w:val="28"/>
        </w:rPr>
        <w:t xml:space="preserve"> Васильева Н.Н., </w:t>
      </w:r>
      <w:proofErr w:type="spellStart"/>
      <w:r w:rsidRPr="002A328F">
        <w:rPr>
          <w:rFonts w:ascii="Times New Roman" w:hAnsi="Times New Roman"/>
          <w:sz w:val="28"/>
          <w:szCs w:val="28"/>
        </w:rPr>
        <w:t>Новотворцева</w:t>
      </w:r>
      <w:proofErr w:type="spellEnd"/>
      <w:r w:rsidRPr="002A328F">
        <w:rPr>
          <w:rFonts w:ascii="Times New Roman" w:hAnsi="Times New Roman"/>
          <w:sz w:val="28"/>
          <w:szCs w:val="28"/>
        </w:rPr>
        <w:t xml:space="preserve"> Н.В. Развивающие игры для дошкольников.</w:t>
      </w:r>
      <w:r w:rsidRPr="002A32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Популярное пособие для родителей и педагогов. – Ярославль: Академия развития, 1996.</w:t>
      </w:r>
    </w:p>
    <w:p w:rsidR="00150DC4" w:rsidRPr="00C53C1F" w:rsidRDefault="00150DC4" w:rsidP="00150DC4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Бондаренко А.К. Дидактические игры в детском саду. – М.: Просвещение, 1991.</w:t>
      </w:r>
    </w:p>
    <w:p w:rsidR="00150DC4" w:rsidRPr="00C53C1F" w:rsidRDefault="00150DC4" w:rsidP="00150DC4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Серия «Умный малыш» Сравниваем предметы. – Киров, «дом печати - ВЯТКА»</w:t>
      </w:r>
    </w:p>
    <w:p w:rsidR="00150DC4" w:rsidRPr="00C53C1F" w:rsidRDefault="00150DC4" w:rsidP="00150DC4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Серия «Умный малыш» Систематизация. – Киров, «дом печати - ВЯТКА»</w:t>
      </w:r>
    </w:p>
    <w:p w:rsidR="00150DC4" w:rsidRPr="00C53C1F" w:rsidRDefault="00150DC4" w:rsidP="00150DC4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Серия «Умный малыш» Найди, что не подходит. – Киров, «дом печати - ВЯТКА»</w:t>
      </w:r>
    </w:p>
    <w:p w:rsidR="006F4AD6" w:rsidRDefault="006F4AD6"/>
    <w:sectPr w:rsidR="006F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F21"/>
    <w:multiLevelType w:val="hybridMultilevel"/>
    <w:tmpl w:val="FDA2CE20"/>
    <w:lvl w:ilvl="0" w:tplc="0F58DFFC">
      <w:start w:val="1"/>
      <w:numFmt w:val="decimal"/>
      <w:lvlText w:val="%1."/>
      <w:lvlJc w:val="left"/>
      <w:pPr>
        <w:ind w:left="303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3D77A51"/>
    <w:multiLevelType w:val="hybridMultilevel"/>
    <w:tmpl w:val="7ED09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296D7C"/>
    <w:multiLevelType w:val="hybridMultilevel"/>
    <w:tmpl w:val="84040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E704DC"/>
    <w:multiLevelType w:val="multilevel"/>
    <w:tmpl w:val="8082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24"/>
    <w:rsid w:val="000A1224"/>
    <w:rsid w:val="00150DC4"/>
    <w:rsid w:val="001D6168"/>
    <w:rsid w:val="002B2569"/>
    <w:rsid w:val="006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C4"/>
    <w:pPr>
      <w:ind w:left="720"/>
      <w:contextualSpacing/>
    </w:pPr>
  </w:style>
  <w:style w:type="table" w:styleId="a4">
    <w:name w:val="Table Grid"/>
    <w:basedOn w:val="a1"/>
    <w:uiPriority w:val="99"/>
    <w:rsid w:val="0015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DC4"/>
  </w:style>
  <w:style w:type="character" w:styleId="a5">
    <w:name w:val="Subtle Emphasis"/>
    <w:basedOn w:val="a0"/>
    <w:uiPriority w:val="19"/>
    <w:qFormat/>
    <w:rsid w:val="00150DC4"/>
    <w:rPr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C4"/>
    <w:pPr>
      <w:ind w:left="720"/>
      <w:contextualSpacing/>
    </w:pPr>
  </w:style>
  <w:style w:type="table" w:styleId="a4">
    <w:name w:val="Table Grid"/>
    <w:basedOn w:val="a1"/>
    <w:uiPriority w:val="99"/>
    <w:rsid w:val="0015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DC4"/>
  </w:style>
  <w:style w:type="character" w:styleId="a5">
    <w:name w:val="Subtle Emphasis"/>
    <w:basedOn w:val="a0"/>
    <w:uiPriority w:val="19"/>
    <w:qFormat/>
    <w:rsid w:val="00150DC4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2097</Words>
  <Characters>11953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2017-11-22T10:47:00Z</dcterms:created>
  <dcterms:modified xsi:type="dcterms:W3CDTF">2017-12-21T08:43:00Z</dcterms:modified>
</cp:coreProperties>
</file>